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83587" w14:textId="0814EFD6" w:rsidR="0043438B" w:rsidRPr="00A8193D" w:rsidRDefault="000A3867" w:rsidP="00A8193D">
      <w:pPr>
        <w:pStyle w:val="Title"/>
      </w:pPr>
      <w:r w:rsidRPr="00A8193D">
        <w:t>Course Number: Course Name</w:t>
      </w:r>
      <w:bookmarkStart w:id="0" w:name="_GoBack"/>
      <w:bookmarkEnd w:id="0"/>
    </w:p>
    <w:p w14:paraId="2D9D5382" w14:textId="156613DE" w:rsidR="000A3867" w:rsidRPr="00A8193D" w:rsidRDefault="000A3867" w:rsidP="00A8193D">
      <w:pPr>
        <w:pStyle w:val="Title"/>
      </w:pPr>
      <w:r w:rsidRPr="00A8193D">
        <w:t>Semester Year – Credit Hours</w:t>
      </w:r>
    </w:p>
    <w:p w14:paraId="1CAA47CC" w14:textId="2641A376" w:rsidR="0043438B" w:rsidRDefault="0043438B">
      <w:pPr>
        <w:tabs>
          <w:tab w:val="left" w:pos="600"/>
          <w:tab w:val="center" w:pos="4680"/>
        </w:tabs>
        <w:spacing w:after="0" w:line="240" w:lineRule="auto"/>
        <w:jc w:val="center"/>
        <w:rPr>
          <w:sz w:val="24"/>
          <w:szCs w:val="24"/>
        </w:rPr>
      </w:pPr>
    </w:p>
    <w:p w14:paraId="1AE211E1" w14:textId="67FBD30F" w:rsidR="0043438B" w:rsidRPr="00A8193D" w:rsidRDefault="000A3867" w:rsidP="00A8193D">
      <w:pPr>
        <w:pStyle w:val="Heading1"/>
      </w:pPr>
      <w:r w:rsidRPr="00A8193D">
        <w:t>Instructor(s)</w:t>
      </w:r>
    </w:p>
    <w:p w14:paraId="42DCDDA9" w14:textId="60318B5F" w:rsidR="000A3867" w:rsidRDefault="000A3867" w:rsidP="00787CAA">
      <w:pPr>
        <w:spacing w:after="0" w:line="240" w:lineRule="auto"/>
      </w:pPr>
      <w:r>
        <w:t>Name:</w:t>
      </w:r>
    </w:p>
    <w:p w14:paraId="67BC9F3D" w14:textId="59945DA3" w:rsidR="000A3867" w:rsidRDefault="000A3867" w:rsidP="00787CAA">
      <w:pPr>
        <w:spacing w:after="0" w:line="240" w:lineRule="auto"/>
      </w:pPr>
      <w:r>
        <w:t>Email:</w:t>
      </w:r>
    </w:p>
    <w:p w14:paraId="2BD91F57" w14:textId="04309CDF" w:rsidR="000A3867" w:rsidRDefault="000A3867" w:rsidP="00787CAA">
      <w:pPr>
        <w:spacing w:after="0" w:line="240" w:lineRule="auto"/>
      </w:pPr>
      <w:r>
        <w:t>Phone:</w:t>
      </w:r>
    </w:p>
    <w:p w14:paraId="57FECBFC" w14:textId="326C15DB" w:rsidR="000A3867" w:rsidRDefault="000A3867" w:rsidP="00787CAA">
      <w:pPr>
        <w:spacing w:after="0" w:line="240" w:lineRule="auto"/>
      </w:pPr>
      <w:r>
        <w:t xml:space="preserve">Office </w:t>
      </w:r>
      <w:r w:rsidR="002A4D4F">
        <w:t>Hours</w:t>
      </w:r>
      <w:r>
        <w:t>:</w:t>
      </w:r>
    </w:p>
    <w:p w14:paraId="33F64F03" w14:textId="0B41EDF3" w:rsidR="00787CAA" w:rsidRDefault="00787CAA" w:rsidP="00787CAA">
      <w:pPr>
        <w:spacing w:after="0" w:line="240" w:lineRule="auto"/>
      </w:pPr>
    </w:p>
    <w:p w14:paraId="7B523E2B" w14:textId="77EF22F5" w:rsidR="00787CAA" w:rsidRDefault="00787CAA" w:rsidP="00787CAA">
      <w:pPr>
        <w:pStyle w:val="Heading1"/>
      </w:pPr>
      <w:r>
        <w:t>Class Meetings</w:t>
      </w:r>
    </w:p>
    <w:p w14:paraId="70155C23" w14:textId="77777777" w:rsidR="00787CAA" w:rsidRPr="00787CAA" w:rsidRDefault="00787CAA" w:rsidP="00787CAA">
      <w:pPr>
        <w:spacing w:after="0"/>
      </w:pPr>
      <w:r w:rsidRPr="00787CAA">
        <w:t>Meeting time: [day(s) of the week and class start and finish times]</w:t>
      </w:r>
    </w:p>
    <w:p w14:paraId="7E7CA046" w14:textId="0D688526" w:rsidR="00787CAA" w:rsidRPr="00787CAA" w:rsidRDefault="00787CAA" w:rsidP="00787CAA">
      <w:pPr>
        <w:spacing w:after="0"/>
      </w:pPr>
      <w:r w:rsidRPr="00787CAA">
        <w:t>Location: [building, room (if relevant)</w:t>
      </w:r>
      <w:r w:rsidR="007A195F">
        <w:t>]</w:t>
      </w:r>
    </w:p>
    <w:p w14:paraId="22E7CB2A" w14:textId="53AB3223" w:rsidR="000A3867" w:rsidRDefault="000A3867">
      <w:pPr>
        <w:spacing w:after="0"/>
        <w:rPr>
          <w:b/>
          <w:sz w:val="24"/>
          <w:szCs w:val="24"/>
        </w:rPr>
      </w:pPr>
    </w:p>
    <w:p w14:paraId="6DB52204" w14:textId="024F1AAC" w:rsidR="0043438B" w:rsidRDefault="000A3867" w:rsidP="00A8193D">
      <w:pPr>
        <w:pStyle w:val="Heading1"/>
      </w:pPr>
      <w:bookmarkStart w:id="1" w:name="_gjdgxs" w:colFirst="0" w:colLast="0"/>
      <w:bookmarkEnd w:id="1"/>
      <w:r>
        <w:t>Prerequisite(s)</w:t>
      </w:r>
    </w:p>
    <w:p w14:paraId="2FBEF241" w14:textId="46A26314" w:rsidR="000A3867" w:rsidRDefault="000A3867">
      <w:pPr>
        <w:spacing w:after="0"/>
        <w:rPr>
          <w:b/>
          <w:sz w:val="24"/>
          <w:szCs w:val="24"/>
        </w:rPr>
      </w:pPr>
    </w:p>
    <w:p w14:paraId="5EBFBE1F" w14:textId="77777777" w:rsidR="001F0EFF" w:rsidRDefault="001F0EFF">
      <w:pPr>
        <w:spacing w:after="0"/>
        <w:rPr>
          <w:b/>
          <w:sz w:val="24"/>
          <w:szCs w:val="24"/>
        </w:rPr>
      </w:pPr>
    </w:p>
    <w:p w14:paraId="69AF4686" w14:textId="77777777" w:rsidR="000A3867" w:rsidRDefault="000A3867" w:rsidP="00A8193D">
      <w:pPr>
        <w:pStyle w:val="Heading1"/>
      </w:pPr>
      <w:r>
        <w:t>Bulletin Course Description</w:t>
      </w:r>
    </w:p>
    <w:p w14:paraId="58E6F048" w14:textId="77777777" w:rsidR="0043438B" w:rsidRDefault="0043438B">
      <w:pPr>
        <w:spacing w:after="0"/>
        <w:rPr>
          <w:b/>
          <w:sz w:val="24"/>
          <w:szCs w:val="24"/>
        </w:rPr>
      </w:pPr>
    </w:p>
    <w:p w14:paraId="550A0671" w14:textId="77189091" w:rsidR="0043438B" w:rsidRDefault="0043438B">
      <w:pPr>
        <w:spacing w:after="0"/>
        <w:rPr>
          <w:b/>
          <w:sz w:val="24"/>
          <w:szCs w:val="24"/>
        </w:rPr>
      </w:pPr>
    </w:p>
    <w:p w14:paraId="046F1320" w14:textId="1E20BF14" w:rsidR="000A3867" w:rsidRDefault="000A3867" w:rsidP="00A8193D">
      <w:pPr>
        <w:pStyle w:val="Heading1"/>
      </w:pPr>
      <w:r>
        <w:t>Course Overview</w:t>
      </w:r>
    </w:p>
    <w:p w14:paraId="1012B607" w14:textId="5050C31B" w:rsidR="0043438B" w:rsidRDefault="0043438B">
      <w:pPr>
        <w:spacing w:after="0"/>
        <w:rPr>
          <w:b/>
          <w:sz w:val="24"/>
          <w:szCs w:val="24"/>
        </w:rPr>
      </w:pPr>
    </w:p>
    <w:p w14:paraId="4559B801" w14:textId="77777777" w:rsidR="00787CAA" w:rsidRDefault="00787CAA">
      <w:pPr>
        <w:spacing w:after="0"/>
        <w:rPr>
          <w:b/>
          <w:sz w:val="24"/>
          <w:szCs w:val="24"/>
        </w:rPr>
      </w:pPr>
    </w:p>
    <w:p w14:paraId="078F30CA" w14:textId="017AF529" w:rsidR="000A3867" w:rsidRDefault="000A3867" w:rsidP="00A8193D">
      <w:pPr>
        <w:pStyle w:val="Heading1"/>
      </w:pPr>
      <w:r>
        <w:t>Learning Outcomes</w:t>
      </w:r>
    </w:p>
    <w:p w14:paraId="529E78C3" w14:textId="7FE65F65" w:rsidR="000A3867" w:rsidRDefault="001F0EFF" w:rsidP="000A3867">
      <w:pPr>
        <w:pBdr>
          <w:top w:val="nil"/>
          <w:left w:val="nil"/>
          <w:bottom w:val="nil"/>
          <w:right w:val="nil"/>
          <w:between w:val="nil"/>
        </w:pBdr>
        <w:spacing w:after="0" w:line="240" w:lineRule="auto"/>
        <w:rPr>
          <w:color w:val="000000"/>
          <w:sz w:val="24"/>
          <w:szCs w:val="24"/>
        </w:rPr>
      </w:pPr>
      <w:r>
        <w:rPr>
          <w:color w:val="000000"/>
          <w:sz w:val="24"/>
          <w:szCs w:val="24"/>
        </w:rPr>
        <w:t>Upon successful completion of this</w:t>
      </w:r>
      <w:r w:rsidR="000A3867">
        <w:rPr>
          <w:color w:val="000000"/>
          <w:sz w:val="24"/>
          <w:szCs w:val="24"/>
        </w:rPr>
        <w:t xml:space="preserve"> course, you, will be able to:</w:t>
      </w:r>
    </w:p>
    <w:p w14:paraId="0BA7421A" w14:textId="4A118825" w:rsidR="000A3867" w:rsidRDefault="000A3867" w:rsidP="000A3867">
      <w:pPr>
        <w:pStyle w:val="ListParagraph"/>
        <w:numPr>
          <w:ilvl w:val="0"/>
          <w:numId w:val="2"/>
        </w:numPr>
        <w:spacing w:after="0"/>
        <w:rPr>
          <w:sz w:val="24"/>
          <w:szCs w:val="24"/>
        </w:rPr>
      </w:pPr>
      <w:r>
        <w:rPr>
          <w:sz w:val="24"/>
          <w:szCs w:val="24"/>
        </w:rPr>
        <w:t xml:space="preserve"> </w:t>
      </w:r>
    </w:p>
    <w:p w14:paraId="1DA0DFDD" w14:textId="3592774A" w:rsidR="000A3867" w:rsidRDefault="000A3867" w:rsidP="000A3867">
      <w:pPr>
        <w:numPr>
          <w:ilvl w:val="0"/>
          <w:numId w:val="2"/>
        </w:numPr>
        <w:spacing w:after="0"/>
        <w:rPr>
          <w:sz w:val="24"/>
          <w:szCs w:val="24"/>
        </w:rPr>
      </w:pPr>
      <w:r>
        <w:rPr>
          <w:sz w:val="24"/>
          <w:szCs w:val="24"/>
        </w:rPr>
        <w:t xml:space="preserve"> </w:t>
      </w:r>
    </w:p>
    <w:p w14:paraId="4EF7304B" w14:textId="53FBB175" w:rsidR="000A3867" w:rsidRDefault="000A3867" w:rsidP="000A3867">
      <w:pPr>
        <w:pStyle w:val="ListParagraph"/>
        <w:numPr>
          <w:ilvl w:val="0"/>
          <w:numId w:val="2"/>
        </w:numPr>
        <w:spacing w:after="0"/>
        <w:rPr>
          <w:sz w:val="24"/>
          <w:szCs w:val="24"/>
        </w:rPr>
      </w:pPr>
      <w:r>
        <w:rPr>
          <w:sz w:val="24"/>
          <w:szCs w:val="24"/>
        </w:rPr>
        <w:t xml:space="preserve"> </w:t>
      </w:r>
    </w:p>
    <w:p w14:paraId="79D3BABB" w14:textId="49F4107F" w:rsidR="000A3867" w:rsidRDefault="000A3867" w:rsidP="000A3867">
      <w:pPr>
        <w:pStyle w:val="ListParagraph"/>
        <w:numPr>
          <w:ilvl w:val="0"/>
          <w:numId w:val="2"/>
        </w:numPr>
        <w:spacing w:after="0"/>
        <w:rPr>
          <w:sz w:val="24"/>
          <w:szCs w:val="24"/>
        </w:rPr>
      </w:pPr>
      <w:r>
        <w:rPr>
          <w:sz w:val="24"/>
          <w:szCs w:val="24"/>
        </w:rPr>
        <w:t xml:space="preserve"> </w:t>
      </w:r>
    </w:p>
    <w:p w14:paraId="3329C6E2" w14:textId="64BF9169" w:rsidR="000A3867" w:rsidRPr="000A3867" w:rsidRDefault="000A3867" w:rsidP="000A3867">
      <w:pPr>
        <w:pStyle w:val="ListParagraph"/>
        <w:numPr>
          <w:ilvl w:val="0"/>
          <w:numId w:val="2"/>
        </w:numPr>
        <w:spacing w:after="0"/>
        <w:rPr>
          <w:sz w:val="24"/>
          <w:szCs w:val="24"/>
        </w:rPr>
      </w:pPr>
      <w:r>
        <w:rPr>
          <w:sz w:val="24"/>
          <w:szCs w:val="24"/>
        </w:rPr>
        <w:t xml:space="preserve"> </w:t>
      </w:r>
    </w:p>
    <w:p w14:paraId="61B80A9D" w14:textId="4F996EA4" w:rsidR="00D029E0" w:rsidRDefault="00D029E0">
      <w:pPr>
        <w:spacing w:after="0"/>
        <w:rPr>
          <w:b/>
          <w:sz w:val="24"/>
          <w:szCs w:val="24"/>
        </w:rPr>
      </w:pPr>
    </w:p>
    <w:p w14:paraId="5EB0449C" w14:textId="77777777" w:rsidR="002A4D4F" w:rsidRPr="008A5A4A" w:rsidRDefault="002A4D4F" w:rsidP="002A4D4F">
      <w:pPr>
        <w:pStyle w:val="Heading1"/>
      </w:pPr>
      <w:r>
        <w:t>Required Textbooks(s)</w:t>
      </w:r>
    </w:p>
    <w:p w14:paraId="4C366AE9" w14:textId="09A556B6" w:rsidR="002A4D4F" w:rsidRDefault="001F0EFF" w:rsidP="001F0EFF">
      <w:pPr>
        <w:pStyle w:val="ListParagraph"/>
        <w:numPr>
          <w:ilvl w:val="0"/>
          <w:numId w:val="5"/>
        </w:numPr>
        <w:spacing w:after="0"/>
        <w:rPr>
          <w:b/>
          <w:sz w:val="24"/>
          <w:szCs w:val="24"/>
        </w:rPr>
      </w:pPr>
      <w:r>
        <w:rPr>
          <w:b/>
          <w:sz w:val="24"/>
          <w:szCs w:val="24"/>
        </w:rPr>
        <w:t xml:space="preserve"> </w:t>
      </w:r>
    </w:p>
    <w:p w14:paraId="26FC3652" w14:textId="34BCB617" w:rsidR="001F0EFF" w:rsidRPr="001F0EFF" w:rsidRDefault="001F0EFF" w:rsidP="001F0EFF">
      <w:pPr>
        <w:pStyle w:val="ListParagraph"/>
        <w:numPr>
          <w:ilvl w:val="0"/>
          <w:numId w:val="5"/>
        </w:numPr>
        <w:spacing w:after="0"/>
        <w:rPr>
          <w:b/>
          <w:sz w:val="24"/>
          <w:szCs w:val="24"/>
        </w:rPr>
      </w:pPr>
      <w:r>
        <w:rPr>
          <w:b/>
          <w:sz w:val="24"/>
          <w:szCs w:val="24"/>
        </w:rPr>
        <w:t xml:space="preserve"> </w:t>
      </w:r>
    </w:p>
    <w:p w14:paraId="6F6F9B8D" w14:textId="27AF5082" w:rsidR="00D029E0" w:rsidRDefault="00D029E0">
      <w:pPr>
        <w:spacing w:after="0"/>
        <w:rPr>
          <w:b/>
          <w:sz w:val="24"/>
          <w:szCs w:val="24"/>
        </w:rPr>
      </w:pPr>
    </w:p>
    <w:p w14:paraId="0BB04E71" w14:textId="77777777" w:rsidR="00D029E0" w:rsidRDefault="00D029E0">
      <w:pPr>
        <w:spacing w:after="0"/>
        <w:rPr>
          <w:b/>
          <w:sz w:val="24"/>
          <w:szCs w:val="24"/>
        </w:rPr>
        <w:sectPr w:rsidR="00D029E0">
          <w:headerReference w:type="default" r:id="rId7"/>
          <w:pgSz w:w="12240" w:h="15840"/>
          <w:pgMar w:top="720" w:right="1080" w:bottom="1440" w:left="1080" w:header="720" w:footer="720" w:gutter="0"/>
          <w:pgNumType w:start="1"/>
          <w:cols w:space="720"/>
        </w:sectPr>
      </w:pPr>
    </w:p>
    <w:p w14:paraId="77D9A07C" w14:textId="3477A987" w:rsidR="0043438B" w:rsidRDefault="000A3867" w:rsidP="00A8193D">
      <w:pPr>
        <w:pStyle w:val="Heading1"/>
      </w:pPr>
      <w:r>
        <w:lastRenderedPageBreak/>
        <w:t>Average Student Workload Requirement [</w:t>
      </w:r>
      <w:r w:rsidRPr="000A3867">
        <w:rPr>
          <w:highlight w:val="yellow"/>
        </w:rPr>
        <w:t xml:space="preserve">pick </w:t>
      </w:r>
      <w:r w:rsidR="00BB36D8">
        <w:rPr>
          <w:highlight w:val="yellow"/>
        </w:rPr>
        <w:t xml:space="preserve">the relevant </w:t>
      </w:r>
      <w:r w:rsidRPr="000A3867">
        <w:rPr>
          <w:highlight w:val="yellow"/>
        </w:rPr>
        <w:t>one and delete the rest]</w:t>
      </w:r>
    </w:p>
    <w:p w14:paraId="6AC6D495" w14:textId="77777777" w:rsidR="000A3867" w:rsidRPr="0002093C" w:rsidRDefault="000A3867" w:rsidP="0002093C"/>
    <w:p w14:paraId="70A91C83" w14:textId="7C372657" w:rsidR="000A3867" w:rsidRPr="00A8193D" w:rsidRDefault="000A3867" w:rsidP="00A8193D">
      <w:pPr>
        <w:pStyle w:val="Heading2"/>
      </w:pPr>
      <w:r w:rsidRPr="00A8193D">
        <w:t>Three Credit Courses</w:t>
      </w:r>
    </w:p>
    <w:p w14:paraId="238ED385" w14:textId="064ADD42" w:rsidR="000A3867" w:rsidRDefault="000A3867" w:rsidP="000A3867">
      <w:r w:rsidRPr="000A3867">
        <w:t>Over the 8-week course, you should expect to spend an average of 6 hours per week of direct or guided instruction (e.g., peer-reviewing classmates writing assignments, engaging in team-based assignments, discussion boards) and 12 hours per week in independent learning (e.g., independent research, reading), for a total average of 18 hours per week of direct and independent learning. The time may vary for each student based on professional background, academic experience, and learning style</w:t>
      </w:r>
      <w:r w:rsidR="00D029E0">
        <w:t>.</w:t>
      </w:r>
    </w:p>
    <w:p w14:paraId="18B8547D" w14:textId="77777777" w:rsidR="000A3867" w:rsidRPr="000A3867" w:rsidRDefault="000A3867" w:rsidP="00A8193D">
      <w:pPr>
        <w:pStyle w:val="Heading2"/>
      </w:pPr>
      <w:r w:rsidRPr="000A3867">
        <w:t>Two Credit Courses</w:t>
      </w:r>
    </w:p>
    <w:p w14:paraId="01E5082F" w14:textId="4B247AB4" w:rsidR="000A3867" w:rsidRPr="000A3867" w:rsidRDefault="000A3867" w:rsidP="000A3867">
      <w:r w:rsidRPr="000A3867">
        <w:t>Over the 8-week course, you should expect to spend an average of 4 hours per week of direct or guided instruction (e.g., peer-reviewing classmates writing assignments, engaging in team-based assignments, discussion boards) and 8 hours per week in independent learning (e.g., independent research, reading), for a total average of 12 hours per week of direct and independent learning. The time may vary for each student based on professional background, academic experience, and learning style.</w:t>
      </w:r>
    </w:p>
    <w:p w14:paraId="765EB6E6" w14:textId="77777777" w:rsidR="000A3867" w:rsidRPr="000A3867" w:rsidRDefault="000A3867" w:rsidP="00A8193D">
      <w:pPr>
        <w:pStyle w:val="Heading2"/>
      </w:pPr>
      <w:r w:rsidRPr="000A3867">
        <w:t>One Credit Courses</w:t>
      </w:r>
    </w:p>
    <w:p w14:paraId="51843783" w14:textId="2B68C0D9" w:rsidR="000A3867" w:rsidRPr="000A3867" w:rsidRDefault="000A3867" w:rsidP="000A3867">
      <w:r w:rsidRPr="000A3867">
        <w:t>Over the 8-week course, you should expect to spend an average of 2.5 hours per week of direct or guided instruction (e.g., peer-reviewing classmates writing assignments, engaging in team-based assignments, discussion boards) and 4 hours per week in independent learning (e.g., independent research, reading), for a total average of 6 hours per week of direct and independent learning. The time may vary for each student based on professional background, academic experience, and learning style.</w:t>
      </w:r>
    </w:p>
    <w:p w14:paraId="3B4B56FF" w14:textId="77777777" w:rsidR="000A3867" w:rsidRPr="000A3867" w:rsidRDefault="000A3867" w:rsidP="00A8193D">
      <w:pPr>
        <w:pStyle w:val="Heading2"/>
      </w:pPr>
      <w:r w:rsidRPr="000A3867">
        <w:t>15-Week Three Credit Courses</w:t>
      </w:r>
    </w:p>
    <w:p w14:paraId="0724D880" w14:textId="7840235C" w:rsidR="00B2385B" w:rsidRDefault="000A3867" w:rsidP="00B2385B">
      <w:r w:rsidRPr="000A3867">
        <w:t>Over the 15-week course, you should expect to spend an average of 2.5 hours per week of direct or guided instruction (e.g., peer-reviewing classmates writing assignments, engaging in team-based assignments, discussion boards) and 5 hours per week in independent learning (e.g., independent research, reading) or 7.5 hours per week. The time may vary for each student based on professional background, academic experience, and learning style.</w:t>
      </w:r>
    </w:p>
    <w:p w14:paraId="2AF40214" w14:textId="77777777" w:rsidR="00B2385B" w:rsidRDefault="00B2385B" w:rsidP="00B2385B"/>
    <w:p w14:paraId="420A9F53" w14:textId="2B9269DD" w:rsidR="0043438B" w:rsidRDefault="008A5A4A" w:rsidP="00A8193D">
      <w:pPr>
        <w:pStyle w:val="Heading1"/>
      </w:pPr>
      <w:r>
        <w:t>Weekly Topics</w:t>
      </w:r>
    </w:p>
    <w:tbl>
      <w:tblPr>
        <w:tblStyle w:val="GridTable4"/>
        <w:tblW w:w="10075" w:type="dxa"/>
        <w:tblLook w:val="04A0" w:firstRow="1" w:lastRow="0" w:firstColumn="1" w:lastColumn="0" w:noHBand="0" w:noVBand="1"/>
        <w:tblCaption w:val="Weekly Topics, Objectives, and Assignments"/>
      </w:tblPr>
      <w:tblGrid>
        <w:gridCol w:w="778"/>
        <w:gridCol w:w="5388"/>
        <w:gridCol w:w="3909"/>
      </w:tblGrid>
      <w:tr w:rsidR="008A5A4A" w14:paraId="60A5FEF3" w14:textId="77777777" w:rsidTr="008A5A4A">
        <w:trPr>
          <w:cnfStyle w:val="100000000000" w:firstRow="1" w:lastRow="0" w:firstColumn="0" w:lastColumn="0" w:oddVBand="0" w:evenVBand="0" w:oddHBand="0" w:evenHBand="0" w:firstRowFirstColumn="0" w:firstRowLastColumn="0" w:lastRowFirstColumn="0" w:lastRowLastColumn="0"/>
          <w:trHeight w:val="316"/>
          <w:tblHeader/>
        </w:trPr>
        <w:tc>
          <w:tcPr>
            <w:cnfStyle w:val="001000000000" w:firstRow="0" w:lastRow="0" w:firstColumn="1" w:lastColumn="0" w:oddVBand="0" w:evenVBand="0" w:oddHBand="0" w:evenHBand="0" w:firstRowFirstColumn="0" w:firstRowLastColumn="0" w:lastRowFirstColumn="0" w:lastRowLastColumn="0"/>
            <w:tcW w:w="757" w:type="dxa"/>
          </w:tcPr>
          <w:p w14:paraId="7009197C" w14:textId="77777777" w:rsidR="008A5A4A" w:rsidRDefault="008A5A4A" w:rsidP="0033193B">
            <w:pPr>
              <w:pStyle w:val="Heading3"/>
              <w:outlineLvl w:val="2"/>
            </w:pPr>
            <w:r>
              <w:t xml:space="preserve">Week </w:t>
            </w:r>
          </w:p>
        </w:tc>
        <w:tc>
          <w:tcPr>
            <w:tcW w:w="5402" w:type="dxa"/>
          </w:tcPr>
          <w:p w14:paraId="2823A7A1" w14:textId="44BF8AA9" w:rsidR="008A5A4A" w:rsidRDefault="002A4D4F" w:rsidP="002A4D4F">
            <w:pPr>
              <w:pStyle w:val="Heading3"/>
              <w:outlineLvl w:val="2"/>
              <w:cnfStyle w:val="100000000000" w:firstRow="1" w:lastRow="0" w:firstColumn="0" w:lastColumn="0" w:oddVBand="0" w:evenVBand="0" w:oddHBand="0" w:evenHBand="0" w:firstRowFirstColumn="0" w:firstRowLastColumn="0" w:lastRowFirstColumn="0" w:lastRowLastColumn="0"/>
            </w:pPr>
            <w:r>
              <w:t>Topic(s) and Readings</w:t>
            </w:r>
          </w:p>
        </w:tc>
        <w:tc>
          <w:tcPr>
            <w:tcW w:w="3916" w:type="dxa"/>
          </w:tcPr>
          <w:p w14:paraId="7AE28F72" w14:textId="77777777" w:rsidR="008A5A4A" w:rsidRDefault="008A5A4A" w:rsidP="0033193B">
            <w:pPr>
              <w:pStyle w:val="Heading3"/>
              <w:outlineLvl w:val="2"/>
              <w:cnfStyle w:val="100000000000" w:firstRow="1" w:lastRow="0" w:firstColumn="0" w:lastColumn="0" w:oddVBand="0" w:evenVBand="0" w:oddHBand="0" w:evenHBand="0" w:firstRowFirstColumn="0" w:firstRowLastColumn="0" w:lastRowFirstColumn="0" w:lastRowLastColumn="0"/>
            </w:pPr>
            <w:r>
              <w:t xml:space="preserve">Assignment(s) Due </w:t>
            </w:r>
          </w:p>
        </w:tc>
      </w:tr>
      <w:tr w:rsidR="008A5A4A" w14:paraId="37A5037F" w14:textId="77777777" w:rsidTr="008A5A4A">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757" w:type="dxa"/>
          </w:tcPr>
          <w:p w14:paraId="5B3297E7" w14:textId="77777777" w:rsidR="008A5A4A" w:rsidRPr="004B04C3" w:rsidRDefault="008A5A4A" w:rsidP="005F5094">
            <w:pPr>
              <w:spacing w:line="259" w:lineRule="auto"/>
              <w:ind w:left="14"/>
              <w:jc w:val="center"/>
              <w:rPr>
                <w:b w:val="0"/>
              </w:rPr>
            </w:pPr>
            <w:r w:rsidRPr="004B04C3">
              <w:rPr>
                <w:b w:val="0"/>
              </w:rPr>
              <w:t>1.</w:t>
            </w:r>
          </w:p>
        </w:tc>
        <w:tc>
          <w:tcPr>
            <w:tcW w:w="5402" w:type="dxa"/>
          </w:tcPr>
          <w:p w14:paraId="3EFA5AC6" w14:textId="77777777" w:rsidR="008A5A4A" w:rsidRPr="004B04C3" w:rsidRDefault="008A5A4A" w:rsidP="005F5094">
            <w:pPr>
              <w:spacing w:line="259" w:lineRule="auto"/>
              <w:cnfStyle w:val="000000100000" w:firstRow="0" w:lastRow="0" w:firstColumn="0" w:lastColumn="0" w:oddVBand="0" w:evenVBand="0" w:oddHBand="1" w:evenHBand="0" w:firstRowFirstColumn="0" w:firstRowLastColumn="0" w:lastRowFirstColumn="0" w:lastRowLastColumn="0"/>
            </w:pPr>
          </w:p>
        </w:tc>
        <w:tc>
          <w:tcPr>
            <w:tcW w:w="3916" w:type="dxa"/>
          </w:tcPr>
          <w:p w14:paraId="25794050" w14:textId="77777777" w:rsidR="008A5A4A" w:rsidRPr="004B04C3" w:rsidRDefault="008A5A4A" w:rsidP="005F5094">
            <w:pPr>
              <w:spacing w:line="259" w:lineRule="auto"/>
              <w:ind w:right="159"/>
              <w:jc w:val="center"/>
              <w:cnfStyle w:val="000000100000" w:firstRow="0" w:lastRow="0" w:firstColumn="0" w:lastColumn="0" w:oddVBand="0" w:evenVBand="0" w:oddHBand="1" w:evenHBand="0" w:firstRowFirstColumn="0" w:firstRowLastColumn="0" w:lastRowFirstColumn="0" w:lastRowLastColumn="0"/>
            </w:pPr>
          </w:p>
        </w:tc>
      </w:tr>
      <w:tr w:rsidR="008A5A4A" w14:paraId="3DF90DCB" w14:textId="77777777" w:rsidTr="008A5A4A">
        <w:trPr>
          <w:trHeight w:val="620"/>
        </w:trPr>
        <w:tc>
          <w:tcPr>
            <w:cnfStyle w:val="001000000000" w:firstRow="0" w:lastRow="0" w:firstColumn="1" w:lastColumn="0" w:oddVBand="0" w:evenVBand="0" w:oddHBand="0" w:evenHBand="0" w:firstRowFirstColumn="0" w:firstRowLastColumn="0" w:lastRowFirstColumn="0" w:lastRowLastColumn="0"/>
            <w:tcW w:w="757" w:type="dxa"/>
          </w:tcPr>
          <w:p w14:paraId="5083EF16" w14:textId="77777777" w:rsidR="008A5A4A" w:rsidRPr="004B04C3" w:rsidRDefault="008A5A4A" w:rsidP="005F5094">
            <w:pPr>
              <w:spacing w:line="259" w:lineRule="auto"/>
              <w:ind w:left="14"/>
              <w:jc w:val="center"/>
              <w:rPr>
                <w:b w:val="0"/>
              </w:rPr>
            </w:pPr>
            <w:r w:rsidRPr="004B04C3">
              <w:rPr>
                <w:b w:val="0"/>
              </w:rPr>
              <w:t>2.</w:t>
            </w:r>
          </w:p>
        </w:tc>
        <w:tc>
          <w:tcPr>
            <w:tcW w:w="5402" w:type="dxa"/>
          </w:tcPr>
          <w:p w14:paraId="7077F18F" w14:textId="77777777" w:rsidR="008A5A4A" w:rsidRPr="004B04C3" w:rsidRDefault="008A5A4A" w:rsidP="005F5094">
            <w:pPr>
              <w:spacing w:line="259" w:lineRule="auto"/>
              <w:ind w:left="16"/>
              <w:cnfStyle w:val="000000000000" w:firstRow="0" w:lastRow="0" w:firstColumn="0" w:lastColumn="0" w:oddVBand="0" w:evenVBand="0" w:oddHBand="0" w:evenHBand="0" w:firstRowFirstColumn="0" w:firstRowLastColumn="0" w:lastRowFirstColumn="0" w:lastRowLastColumn="0"/>
            </w:pPr>
          </w:p>
        </w:tc>
        <w:tc>
          <w:tcPr>
            <w:tcW w:w="3916" w:type="dxa"/>
          </w:tcPr>
          <w:p w14:paraId="447B0198" w14:textId="77777777" w:rsidR="008A5A4A" w:rsidRPr="004B04C3" w:rsidRDefault="008A5A4A" w:rsidP="005F5094">
            <w:pPr>
              <w:spacing w:line="259" w:lineRule="auto"/>
              <w:ind w:left="432"/>
              <w:cnfStyle w:val="000000000000" w:firstRow="0" w:lastRow="0" w:firstColumn="0" w:lastColumn="0" w:oddVBand="0" w:evenVBand="0" w:oddHBand="0" w:evenHBand="0" w:firstRowFirstColumn="0" w:firstRowLastColumn="0" w:lastRowFirstColumn="0" w:lastRowLastColumn="0"/>
            </w:pPr>
          </w:p>
        </w:tc>
      </w:tr>
      <w:tr w:rsidR="008A5A4A" w14:paraId="08246D70" w14:textId="77777777" w:rsidTr="008A5A4A">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757" w:type="dxa"/>
          </w:tcPr>
          <w:p w14:paraId="1692FBF7" w14:textId="77777777" w:rsidR="008A5A4A" w:rsidRPr="004B04C3" w:rsidRDefault="008A5A4A" w:rsidP="005F5094">
            <w:pPr>
              <w:spacing w:line="259" w:lineRule="auto"/>
              <w:ind w:left="14"/>
              <w:jc w:val="center"/>
              <w:rPr>
                <w:b w:val="0"/>
              </w:rPr>
            </w:pPr>
            <w:r w:rsidRPr="004B04C3">
              <w:rPr>
                <w:b w:val="0"/>
              </w:rPr>
              <w:t>3.</w:t>
            </w:r>
          </w:p>
        </w:tc>
        <w:tc>
          <w:tcPr>
            <w:tcW w:w="5402" w:type="dxa"/>
          </w:tcPr>
          <w:p w14:paraId="1FD8F6B1" w14:textId="77777777" w:rsidR="008A5A4A" w:rsidRPr="004B04C3" w:rsidRDefault="008A5A4A" w:rsidP="005F5094">
            <w:pPr>
              <w:spacing w:line="259" w:lineRule="auto"/>
              <w:ind w:left="16"/>
              <w:cnfStyle w:val="000000100000" w:firstRow="0" w:lastRow="0" w:firstColumn="0" w:lastColumn="0" w:oddVBand="0" w:evenVBand="0" w:oddHBand="1" w:evenHBand="0" w:firstRowFirstColumn="0" w:firstRowLastColumn="0" w:lastRowFirstColumn="0" w:lastRowLastColumn="0"/>
            </w:pPr>
          </w:p>
        </w:tc>
        <w:tc>
          <w:tcPr>
            <w:tcW w:w="3916" w:type="dxa"/>
          </w:tcPr>
          <w:p w14:paraId="617CB479" w14:textId="77777777" w:rsidR="008A5A4A" w:rsidRPr="004B04C3" w:rsidRDefault="008A5A4A" w:rsidP="005F5094">
            <w:pPr>
              <w:spacing w:line="259" w:lineRule="auto"/>
              <w:ind w:left="432"/>
              <w:cnfStyle w:val="000000100000" w:firstRow="0" w:lastRow="0" w:firstColumn="0" w:lastColumn="0" w:oddVBand="0" w:evenVBand="0" w:oddHBand="1" w:evenHBand="0" w:firstRowFirstColumn="0" w:firstRowLastColumn="0" w:lastRowFirstColumn="0" w:lastRowLastColumn="0"/>
            </w:pPr>
          </w:p>
        </w:tc>
      </w:tr>
      <w:tr w:rsidR="008A5A4A" w14:paraId="1E6D955A" w14:textId="77777777" w:rsidTr="008A5A4A">
        <w:trPr>
          <w:trHeight w:val="620"/>
        </w:trPr>
        <w:tc>
          <w:tcPr>
            <w:cnfStyle w:val="001000000000" w:firstRow="0" w:lastRow="0" w:firstColumn="1" w:lastColumn="0" w:oddVBand="0" w:evenVBand="0" w:oddHBand="0" w:evenHBand="0" w:firstRowFirstColumn="0" w:firstRowLastColumn="0" w:lastRowFirstColumn="0" w:lastRowLastColumn="0"/>
            <w:tcW w:w="757" w:type="dxa"/>
          </w:tcPr>
          <w:p w14:paraId="78870F3E" w14:textId="77777777" w:rsidR="008A5A4A" w:rsidRPr="004B04C3" w:rsidRDefault="008A5A4A" w:rsidP="005F5094">
            <w:pPr>
              <w:spacing w:line="259" w:lineRule="auto"/>
              <w:ind w:left="14"/>
              <w:jc w:val="center"/>
              <w:rPr>
                <w:b w:val="0"/>
              </w:rPr>
            </w:pPr>
            <w:r w:rsidRPr="004B04C3">
              <w:rPr>
                <w:b w:val="0"/>
              </w:rPr>
              <w:t>4.</w:t>
            </w:r>
          </w:p>
        </w:tc>
        <w:tc>
          <w:tcPr>
            <w:tcW w:w="5402" w:type="dxa"/>
          </w:tcPr>
          <w:p w14:paraId="7060A825" w14:textId="77777777" w:rsidR="008A5A4A" w:rsidRPr="004B04C3" w:rsidRDefault="008A5A4A" w:rsidP="005F5094">
            <w:pPr>
              <w:spacing w:line="259" w:lineRule="auto"/>
              <w:ind w:left="16"/>
              <w:cnfStyle w:val="000000000000" w:firstRow="0" w:lastRow="0" w:firstColumn="0" w:lastColumn="0" w:oddVBand="0" w:evenVBand="0" w:oddHBand="0" w:evenHBand="0" w:firstRowFirstColumn="0" w:firstRowLastColumn="0" w:lastRowFirstColumn="0" w:lastRowLastColumn="0"/>
            </w:pPr>
          </w:p>
        </w:tc>
        <w:tc>
          <w:tcPr>
            <w:tcW w:w="3916" w:type="dxa"/>
          </w:tcPr>
          <w:p w14:paraId="471F7F90" w14:textId="77777777" w:rsidR="008A5A4A" w:rsidRPr="004B04C3" w:rsidRDefault="008A5A4A" w:rsidP="005F5094">
            <w:pPr>
              <w:spacing w:line="259" w:lineRule="auto"/>
              <w:ind w:left="432"/>
              <w:cnfStyle w:val="000000000000" w:firstRow="0" w:lastRow="0" w:firstColumn="0" w:lastColumn="0" w:oddVBand="0" w:evenVBand="0" w:oddHBand="0" w:evenHBand="0" w:firstRowFirstColumn="0" w:firstRowLastColumn="0" w:lastRowFirstColumn="0" w:lastRowLastColumn="0"/>
            </w:pPr>
          </w:p>
        </w:tc>
      </w:tr>
      <w:tr w:rsidR="008A5A4A" w14:paraId="60C07D12" w14:textId="77777777" w:rsidTr="008A5A4A">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757" w:type="dxa"/>
          </w:tcPr>
          <w:p w14:paraId="6D074F98" w14:textId="77777777" w:rsidR="008A5A4A" w:rsidRPr="004B04C3" w:rsidRDefault="008A5A4A" w:rsidP="005F5094">
            <w:pPr>
              <w:spacing w:line="259" w:lineRule="auto"/>
              <w:ind w:left="14"/>
              <w:jc w:val="center"/>
              <w:rPr>
                <w:b w:val="0"/>
              </w:rPr>
            </w:pPr>
            <w:r w:rsidRPr="004B04C3">
              <w:rPr>
                <w:b w:val="0"/>
              </w:rPr>
              <w:lastRenderedPageBreak/>
              <w:t>5.</w:t>
            </w:r>
          </w:p>
        </w:tc>
        <w:tc>
          <w:tcPr>
            <w:tcW w:w="5402" w:type="dxa"/>
          </w:tcPr>
          <w:p w14:paraId="4C85795F" w14:textId="77777777" w:rsidR="008A5A4A" w:rsidRPr="004B04C3" w:rsidRDefault="008A5A4A" w:rsidP="002A4D4F">
            <w:pPr>
              <w:spacing w:line="259" w:lineRule="auto"/>
              <w:cnfStyle w:val="000000100000" w:firstRow="0" w:lastRow="0" w:firstColumn="0" w:lastColumn="0" w:oddVBand="0" w:evenVBand="0" w:oddHBand="1" w:evenHBand="0" w:firstRowFirstColumn="0" w:firstRowLastColumn="0" w:lastRowFirstColumn="0" w:lastRowLastColumn="0"/>
            </w:pPr>
          </w:p>
        </w:tc>
        <w:tc>
          <w:tcPr>
            <w:tcW w:w="3916" w:type="dxa"/>
          </w:tcPr>
          <w:p w14:paraId="378E14CB" w14:textId="77777777" w:rsidR="008A5A4A" w:rsidRPr="004B04C3" w:rsidRDefault="008A5A4A" w:rsidP="005F5094">
            <w:pPr>
              <w:spacing w:line="259" w:lineRule="auto"/>
              <w:ind w:left="432"/>
              <w:cnfStyle w:val="000000100000" w:firstRow="0" w:lastRow="0" w:firstColumn="0" w:lastColumn="0" w:oddVBand="0" w:evenVBand="0" w:oddHBand="1" w:evenHBand="0" w:firstRowFirstColumn="0" w:firstRowLastColumn="0" w:lastRowFirstColumn="0" w:lastRowLastColumn="0"/>
            </w:pPr>
          </w:p>
        </w:tc>
      </w:tr>
      <w:tr w:rsidR="008A5A4A" w14:paraId="4FB37D89" w14:textId="77777777" w:rsidTr="008A5A4A">
        <w:trPr>
          <w:trHeight w:val="620"/>
        </w:trPr>
        <w:tc>
          <w:tcPr>
            <w:cnfStyle w:val="001000000000" w:firstRow="0" w:lastRow="0" w:firstColumn="1" w:lastColumn="0" w:oddVBand="0" w:evenVBand="0" w:oddHBand="0" w:evenHBand="0" w:firstRowFirstColumn="0" w:firstRowLastColumn="0" w:lastRowFirstColumn="0" w:lastRowLastColumn="0"/>
            <w:tcW w:w="757" w:type="dxa"/>
          </w:tcPr>
          <w:p w14:paraId="538B06C3" w14:textId="77777777" w:rsidR="008A5A4A" w:rsidRPr="004B04C3" w:rsidRDefault="008A5A4A" w:rsidP="005F5094">
            <w:pPr>
              <w:spacing w:line="259" w:lineRule="auto"/>
              <w:ind w:left="14"/>
              <w:jc w:val="center"/>
              <w:rPr>
                <w:b w:val="0"/>
              </w:rPr>
            </w:pPr>
            <w:r w:rsidRPr="004B04C3">
              <w:rPr>
                <w:b w:val="0"/>
              </w:rPr>
              <w:t>6.</w:t>
            </w:r>
          </w:p>
        </w:tc>
        <w:tc>
          <w:tcPr>
            <w:tcW w:w="5402" w:type="dxa"/>
          </w:tcPr>
          <w:p w14:paraId="178F3DE9" w14:textId="77777777" w:rsidR="008A5A4A" w:rsidRPr="004B04C3" w:rsidRDefault="008A5A4A" w:rsidP="005F5094">
            <w:pPr>
              <w:spacing w:line="259" w:lineRule="auto"/>
              <w:ind w:left="16"/>
              <w:cnfStyle w:val="000000000000" w:firstRow="0" w:lastRow="0" w:firstColumn="0" w:lastColumn="0" w:oddVBand="0" w:evenVBand="0" w:oddHBand="0" w:evenHBand="0" w:firstRowFirstColumn="0" w:firstRowLastColumn="0" w:lastRowFirstColumn="0" w:lastRowLastColumn="0"/>
            </w:pPr>
          </w:p>
        </w:tc>
        <w:tc>
          <w:tcPr>
            <w:tcW w:w="3916" w:type="dxa"/>
          </w:tcPr>
          <w:p w14:paraId="6D46C9AA" w14:textId="77777777" w:rsidR="008A5A4A" w:rsidRPr="004B04C3" w:rsidRDefault="008A5A4A" w:rsidP="005F5094">
            <w:pPr>
              <w:spacing w:line="259" w:lineRule="auto"/>
              <w:ind w:left="432"/>
              <w:cnfStyle w:val="000000000000" w:firstRow="0" w:lastRow="0" w:firstColumn="0" w:lastColumn="0" w:oddVBand="0" w:evenVBand="0" w:oddHBand="0" w:evenHBand="0" w:firstRowFirstColumn="0" w:firstRowLastColumn="0" w:lastRowFirstColumn="0" w:lastRowLastColumn="0"/>
            </w:pPr>
          </w:p>
        </w:tc>
      </w:tr>
      <w:tr w:rsidR="008A5A4A" w14:paraId="55C3F386" w14:textId="77777777" w:rsidTr="008A5A4A">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757" w:type="dxa"/>
          </w:tcPr>
          <w:p w14:paraId="33E3D77F" w14:textId="77777777" w:rsidR="008A5A4A" w:rsidRPr="004B04C3" w:rsidRDefault="008A5A4A" w:rsidP="005F5094">
            <w:pPr>
              <w:spacing w:line="259" w:lineRule="auto"/>
              <w:ind w:left="14"/>
              <w:jc w:val="center"/>
              <w:rPr>
                <w:b w:val="0"/>
              </w:rPr>
            </w:pPr>
            <w:r w:rsidRPr="004B04C3">
              <w:rPr>
                <w:b w:val="0"/>
              </w:rPr>
              <w:t>7.</w:t>
            </w:r>
          </w:p>
        </w:tc>
        <w:tc>
          <w:tcPr>
            <w:tcW w:w="5402" w:type="dxa"/>
          </w:tcPr>
          <w:p w14:paraId="46CEFE19" w14:textId="77777777" w:rsidR="008A5A4A" w:rsidRPr="004B04C3" w:rsidRDefault="008A5A4A" w:rsidP="005F5094">
            <w:pPr>
              <w:spacing w:line="259" w:lineRule="auto"/>
              <w:ind w:left="16"/>
              <w:cnfStyle w:val="000000100000" w:firstRow="0" w:lastRow="0" w:firstColumn="0" w:lastColumn="0" w:oddVBand="0" w:evenVBand="0" w:oddHBand="1" w:evenHBand="0" w:firstRowFirstColumn="0" w:firstRowLastColumn="0" w:lastRowFirstColumn="0" w:lastRowLastColumn="0"/>
            </w:pPr>
          </w:p>
        </w:tc>
        <w:tc>
          <w:tcPr>
            <w:tcW w:w="3916" w:type="dxa"/>
          </w:tcPr>
          <w:p w14:paraId="0DF6F28E" w14:textId="77777777" w:rsidR="008A5A4A" w:rsidRPr="004B04C3" w:rsidRDefault="008A5A4A" w:rsidP="005F5094">
            <w:pPr>
              <w:spacing w:line="259" w:lineRule="auto"/>
              <w:ind w:left="432"/>
              <w:cnfStyle w:val="000000100000" w:firstRow="0" w:lastRow="0" w:firstColumn="0" w:lastColumn="0" w:oddVBand="0" w:evenVBand="0" w:oddHBand="1" w:evenHBand="0" w:firstRowFirstColumn="0" w:firstRowLastColumn="0" w:lastRowFirstColumn="0" w:lastRowLastColumn="0"/>
            </w:pPr>
          </w:p>
        </w:tc>
      </w:tr>
      <w:tr w:rsidR="008A5A4A" w14:paraId="1FAE1EFB" w14:textId="77777777" w:rsidTr="008A5A4A">
        <w:trPr>
          <w:trHeight w:val="620"/>
        </w:trPr>
        <w:tc>
          <w:tcPr>
            <w:cnfStyle w:val="001000000000" w:firstRow="0" w:lastRow="0" w:firstColumn="1" w:lastColumn="0" w:oddVBand="0" w:evenVBand="0" w:oddHBand="0" w:evenHBand="0" w:firstRowFirstColumn="0" w:firstRowLastColumn="0" w:lastRowFirstColumn="0" w:lastRowLastColumn="0"/>
            <w:tcW w:w="757" w:type="dxa"/>
          </w:tcPr>
          <w:p w14:paraId="59622F86" w14:textId="77777777" w:rsidR="008A5A4A" w:rsidRPr="004B04C3" w:rsidRDefault="008A5A4A" w:rsidP="005F5094">
            <w:pPr>
              <w:spacing w:line="259" w:lineRule="auto"/>
              <w:ind w:left="14"/>
              <w:jc w:val="center"/>
              <w:rPr>
                <w:b w:val="0"/>
              </w:rPr>
            </w:pPr>
            <w:r w:rsidRPr="004B04C3">
              <w:rPr>
                <w:b w:val="0"/>
              </w:rPr>
              <w:t>8.</w:t>
            </w:r>
          </w:p>
        </w:tc>
        <w:tc>
          <w:tcPr>
            <w:tcW w:w="5402" w:type="dxa"/>
          </w:tcPr>
          <w:p w14:paraId="26C60B56" w14:textId="77777777" w:rsidR="008A5A4A" w:rsidRPr="004B04C3" w:rsidRDefault="008A5A4A" w:rsidP="005F5094">
            <w:pPr>
              <w:spacing w:line="259" w:lineRule="auto"/>
              <w:ind w:left="16"/>
              <w:cnfStyle w:val="000000000000" w:firstRow="0" w:lastRow="0" w:firstColumn="0" w:lastColumn="0" w:oddVBand="0" w:evenVBand="0" w:oddHBand="0" w:evenHBand="0" w:firstRowFirstColumn="0" w:firstRowLastColumn="0" w:lastRowFirstColumn="0" w:lastRowLastColumn="0"/>
            </w:pPr>
          </w:p>
        </w:tc>
        <w:tc>
          <w:tcPr>
            <w:tcW w:w="3916" w:type="dxa"/>
          </w:tcPr>
          <w:p w14:paraId="16ADAC0D" w14:textId="77777777" w:rsidR="008A5A4A" w:rsidRPr="004B04C3" w:rsidRDefault="008A5A4A" w:rsidP="005F5094">
            <w:pPr>
              <w:spacing w:line="259" w:lineRule="auto"/>
              <w:ind w:left="432"/>
              <w:cnfStyle w:val="000000000000" w:firstRow="0" w:lastRow="0" w:firstColumn="0" w:lastColumn="0" w:oddVBand="0" w:evenVBand="0" w:oddHBand="0" w:evenHBand="0" w:firstRowFirstColumn="0" w:firstRowLastColumn="0" w:lastRowFirstColumn="0" w:lastRowLastColumn="0"/>
            </w:pPr>
          </w:p>
        </w:tc>
      </w:tr>
      <w:tr w:rsidR="008A5A4A" w14:paraId="18225236" w14:textId="77777777" w:rsidTr="008A5A4A">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757" w:type="dxa"/>
          </w:tcPr>
          <w:p w14:paraId="75E735C2" w14:textId="77777777" w:rsidR="008A5A4A" w:rsidRPr="004B04C3" w:rsidRDefault="008A5A4A" w:rsidP="005F5094">
            <w:pPr>
              <w:spacing w:line="259" w:lineRule="auto"/>
              <w:ind w:left="14"/>
              <w:jc w:val="center"/>
              <w:rPr>
                <w:b w:val="0"/>
              </w:rPr>
            </w:pPr>
            <w:r w:rsidRPr="004B04C3">
              <w:rPr>
                <w:b w:val="0"/>
              </w:rPr>
              <w:t>9.</w:t>
            </w:r>
          </w:p>
        </w:tc>
        <w:tc>
          <w:tcPr>
            <w:tcW w:w="5402" w:type="dxa"/>
          </w:tcPr>
          <w:p w14:paraId="4206449E" w14:textId="77777777" w:rsidR="008A5A4A" w:rsidRPr="004B04C3" w:rsidRDefault="008A5A4A" w:rsidP="005F5094">
            <w:pPr>
              <w:spacing w:line="259" w:lineRule="auto"/>
              <w:ind w:left="16"/>
              <w:cnfStyle w:val="000000100000" w:firstRow="0" w:lastRow="0" w:firstColumn="0" w:lastColumn="0" w:oddVBand="0" w:evenVBand="0" w:oddHBand="1" w:evenHBand="0" w:firstRowFirstColumn="0" w:firstRowLastColumn="0" w:lastRowFirstColumn="0" w:lastRowLastColumn="0"/>
            </w:pPr>
          </w:p>
        </w:tc>
        <w:tc>
          <w:tcPr>
            <w:tcW w:w="3916" w:type="dxa"/>
          </w:tcPr>
          <w:p w14:paraId="05834608" w14:textId="77777777" w:rsidR="008A5A4A" w:rsidRPr="004B04C3" w:rsidRDefault="008A5A4A" w:rsidP="005F5094">
            <w:pPr>
              <w:spacing w:line="259" w:lineRule="auto"/>
              <w:ind w:left="432"/>
              <w:cnfStyle w:val="000000100000" w:firstRow="0" w:lastRow="0" w:firstColumn="0" w:lastColumn="0" w:oddVBand="0" w:evenVBand="0" w:oddHBand="1" w:evenHBand="0" w:firstRowFirstColumn="0" w:firstRowLastColumn="0" w:lastRowFirstColumn="0" w:lastRowLastColumn="0"/>
            </w:pPr>
          </w:p>
        </w:tc>
      </w:tr>
      <w:tr w:rsidR="008A5A4A" w14:paraId="51563B02" w14:textId="77777777" w:rsidTr="008A5A4A">
        <w:trPr>
          <w:trHeight w:val="620"/>
        </w:trPr>
        <w:tc>
          <w:tcPr>
            <w:cnfStyle w:val="001000000000" w:firstRow="0" w:lastRow="0" w:firstColumn="1" w:lastColumn="0" w:oddVBand="0" w:evenVBand="0" w:oddHBand="0" w:evenHBand="0" w:firstRowFirstColumn="0" w:firstRowLastColumn="0" w:lastRowFirstColumn="0" w:lastRowLastColumn="0"/>
            <w:tcW w:w="757" w:type="dxa"/>
          </w:tcPr>
          <w:p w14:paraId="77B8A905" w14:textId="77777777" w:rsidR="008A5A4A" w:rsidRPr="004B04C3" w:rsidRDefault="008A5A4A" w:rsidP="005F5094">
            <w:pPr>
              <w:spacing w:line="259" w:lineRule="auto"/>
              <w:ind w:left="14"/>
              <w:jc w:val="center"/>
              <w:rPr>
                <w:b w:val="0"/>
              </w:rPr>
            </w:pPr>
            <w:r w:rsidRPr="004B04C3">
              <w:rPr>
                <w:b w:val="0"/>
              </w:rPr>
              <w:t>10.</w:t>
            </w:r>
          </w:p>
        </w:tc>
        <w:tc>
          <w:tcPr>
            <w:tcW w:w="5402" w:type="dxa"/>
          </w:tcPr>
          <w:p w14:paraId="023928FE" w14:textId="77777777" w:rsidR="008A5A4A" w:rsidRDefault="008A5A4A" w:rsidP="005F5094">
            <w:pPr>
              <w:spacing w:line="259" w:lineRule="auto"/>
              <w:ind w:left="16"/>
              <w:cnfStyle w:val="000000000000" w:firstRow="0" w:lastRow="0" w:firstColumn="0" w:lastColumn="0" w:oddVBand="0" w:evenVBand="0" w:oddHBand="0" w:evenHBand="0" w:firstRowFirstColumn="0" w:firstRowLastColumn="0" w:lastRowFirstColumn="0" w:lastRowLastColumn="0"/>
            </w:pPr>
          </w:p>
        </w:tc>
        <w:tc>
          <w:tcPr>
            <w:tcW w:w="3916" w:type="dxa"/>
          </w:tcPr>
          <w:p w14:paraId="65E65BA2" w14:textId="77777777" w:rsidR="008A5A4A" w:rsidRDefault="008A5A4A" w:rsidP="005F5094">
            <w:pPr>
              <w:spacing w:line="259" w:lineRule="auto"/>
              <w:ind w:left="432"/>
              <w:cnfStyle w:val="000000000000" w:firstRow="0" w:lastRow="0" w:firstColumn="0" w:lastColumn="0" w:oddVBand="0" w:evenVBand="0" w:oddHBand="0" w:evenHBand="0" w:firstRowFirstColumn="0" w:firstRowLastColumn="0" w:lastRowFirstColumn="0" w:lastRowLastColumn="0"/>
            </w:pPr>
          </w:p>
        </w:tc>
      </w:tr>
      <w:tr w:rsidR="008A5A4A" w14:paraId="78E78C1D" w14:textId="77777777" w:rsidTr="008A5A4A">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757" w:type="dxa"/>
          </w:tcPr>
          <w:p w14:paraId="74228E72" w14:textId="77777777" w:rsidR="008A5A4A" w:rsidRPr="004B04C3" w:rsidRDefault="008A5A4A" w:rsidP="005F5094">
            <w:pPr>
              <w:spacing w:line="259" w:lineRule="auto"/>
              <w:ind w:left="14"/>
              <w:jc w:val="center"/>
              <w:rPr>
                <w:b w:val="0"/>
              </w:rPr>
            </w:pPr>
            <w:r w:rsidRPr="004B04C3">
              <w:rPr>
                <w:b w:val="0"/>
              </w:rPr>
              <w:t>11.</w:t>
            </w:r>
          </w:p>
        </w:tc>
        <w:tc>
          <w:tcPr>
            <w:tcW w:w="5402" w:type="dxa"/>
          </w:tcPr>
          <w:p w14:paraId="6CBF99A2" w14:textId="77777777" w:rsidR="008A5A4A" w:rsidRDefault="008A5A4A" w:rsidP="005F5094">
            <w:pPr>
              <w:spacing w:line="259" w:lineRule="auto"/>
              <w:ind w:left="16"/>
              <w:cnfStyle w:val="000000100000" w:firstRow="0" w:lastRow="0" w:firstColumn="0" w:lastColumn="0" w:oddVBand="0" w:evenVBand="0" w:oddHBand="1" w:evenHBand="0" w:firstRowFirstColumn="0" w:firstRowLastColumn="0" w:lastRowFirstColumn="0" w:lastRowLastColumn="0"/>
            </w:pPr>
          </w:p>
        </w:tc>
        <w:tc>
          <w:tcPr>
            <w:tcW w:w="3916" w:type="dxa"/>
          </w:tcPr>
          <w:p w14:paraId="0D75BD30" w14:textId="77777777" w:rsidR="008A5A4A" w:rsidRDefault="008A5A4A" w:rsidP="005F5094">
            <w:pPr>
              <w:spacing w:line="259" w:lineRule="auto"/>
              <w:ind w:left="432"/>
              <w:cnfStyle w:val="000000100000" w:firstRow="0" w:lastRow="0" w:firstColumn="0" w:lastColumn="0" w:oddVBand="0" w:evenVBand="0" w:oddHBand="1" w:evenHBand="0" w:firstRowFirstColumn="0" w:firstRowLastColumn="0" w:lastRowFirstColumn="0" w:lastRowLastColumn="0"/>
            </w:pPr>
          </w:p>
        </w:tc>
      </w:tr>
      <w:tr w:rsidR="008A5A4A" w14:paraId="5F30F3A9" w14:textId="77777777" w:rsidTr="008A5A4A">
        <w:trPr>
          <w:trHeight w:val="620"/>
        </w:trPr>
        <w:tc>
          <w:tcPr>
            <w:cnfStyle w:val="001000000000" w:firstRow="0" w:lastRow="0" w:firstColumn="1" w:lastColumn="0" w:oddVBand="0" w:evenVBand="0" w:oddHBand="0" w:evenHBand="0" w:firstRowFirstColumn="0" w:firstRowLastColumn="0" w:lastRowFirstColumn="0" w:lastRowLastColumn="0"/>
            <w:tcW w:w="757" w:type="dxa"/>
          </w:tcPr>
          <w:p w14:paraId="65F71EC8" w14:textId="77777777" w:rsidR="008A5A4A" w:rsidRPr="004B04C3" w:rsidRDefault="008A5A4A" w:rsidP="005F5094">
            <w:pPr>
              <w:spacing w:line="259" w:lineRule="auto"/>
              <w:ind w:left="14"/>
              <w:jc w:val="center"/>
              <w:rPr>
                <w:b w:val="0"/>
              </w:rPr>
            </w:pPr>
            <w:r w:rsidRPr="004B04C3">
              <w:rPr>
                <w:b w:val="0"/>
              </w:rPr>
              <w:t>12.</w:t>
            </w:r>
          </w:p>
        </w:tc>
        <w:tc>
          <w:tcPr>
            <w:tcW w:w="5402" w:type="dxa"/>
          </w:tcPr>
          <w:p w14:paraId="5464CE60" w14:textId="77777777" w:rsidR="008A5A4A" w:rsidRDefault="008A5A4A" w:rsidP="005F5094">
            <w:pPr>
              <w:spacing w:line="259" w:lineRule="auto"/>
              <w:ind w:left="16"/>
              <w:cnfStyle w:val="000000000000" w:firstRow="0" w:lastRow="0" w:firstColumn="0" w:lastColumn="0" w:oddVBand="0" w:evenVBand="0" w:oddHBand="0" w:evenHBand="0" w:firstRowFirstColumn="0" w:firstRowLastColumn="0" w:lastRowFirstColumn="0" w:lastRowLastColumn="0"/>
            </w:pPr>
          </w:p>
        </w:tc>
        <w:tc>
          <w:tcPr>
            <w:tcW w:w="3916" w:type="dxa"/>
          </w:tcPr>
          <w:p w14:paraId="3A4E0C0C" w14:textId="77777777" w:rsidR="008A5A4A" w:rsidRDefault="008A5A4A" w:rsidP="005F5094">
            <w:pPr>
              <w:spacing w:line="259" w:lineRule="auto"/>
              <w:ind w:left="432"/>
              <w:cnfStyle w:val="000000000000" w:firstRow="0" w:lastRow="0" w:firstColumn="0" w:lastColumn="0" w:oddVBand="0" w:evenVBand="0" w:oddHBand="0" w:evenHBand="0" w:firstRowFirstColumn="0" w:firstRowLastColumn="0" w:lastRowFirstColumn="0" w:lastRowLastColumn="0"/>
            </w:pPr>
          </w:p>
        </w:tc>
      </w:tr>
      <w:tr w:rsidR="008A5A4A" w14:paraId="3139499F" w14:textId="77777777" w:rsidTr="008A5A4A">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757" w:type="dxa"/>
          </w:tcPr>
          <w:p w14:paraId="74008949" w14:textId="77777777" w:rsidR="008A5A4A" w:rsidRPr="004B04C3" w:rsidRDefault="008A5A4A" w:rsidP="005F5094">
            <w:pPr>
              <w:spacing w:line="259" w:lineRule="auto"/>
              <w:ind w:left="14"/>
              <w:jc w:val="center"/>
              <w:rPr>
                <w:b w:val="0"/>
              </w:rPr>
            </w:pPr>
            <w:r w:rsidRPr="004B04C3">
              <w:rPr>
                <w:b w:val="0"/>
              </w:rPr>
              <w:t>13.</w:t>
            </w:r>
          </w:p>
        </w:tc>
        <w:tc>
          <w:tcPr>
            <w:tcW w:w="5402" w:type="dxa"/>
          </w:tcPr>
          <w:p w14:paraId="539FAF21" w14:textId="77777777" w:rsidR="008A5A4A" w:rsidRDefault="008A5A4A" w:rsidP="005F5094">
            <w:pPr>
              <w:spacing w:line="259" w:lineRule="auto"/>
              <w:ind w:left="16"/>
              <w:cnfStyle w:val="000000100000" w:firstRow="0" w:lastRow="0" w:firstColumn="0" w:lastColumn="0" w:oddVBand="0" w:evenVBand="0" w:oddHBand="1" w:evenHBand="0" w:firstRowFirstColumn="0" w:firstRowLastColumn="0" w:lastRowFirstColumn="0" w:lastRowLastColumn="0"/>
            </w:pPr>
          </w:p>
        </w:tc>
        <w:tc>
          <w:tcPr>
            <w:tcW w:w="3916" w:type="dxa"/>
          </w:tcPr>
          <w:p w14:paraId="300E5756" w14:textId="77777777" w:rsidR="008A5A4A" w:rsidRDefault="008A5A4A" w:rsidP="005F5094">
            <w:pPr>
              <w:spacing w:line="259" w:lineRule="auto"/>
              <w:ind w:left="432"/>
              <w:cnfStyle w:val="000000100000" w:firstRow="0" w:lastRow="0" w:firstColumn="0" w:lastColumn="0" w:oddVBand="0" w:evenVBand="0" w:oddHBand="1" w:evenHBand="0" w:firstRowFirstColumn="0" w:firstRowLastColumn="0" w:lastRowFirstColumn="0" w:lastRowLastColumn="0"/>
            </w:pPr>
          </w:p>
        </w:tc>
      </w:tr>
      <w:tr w:rsidR="008A5A4A" w14:paraId="68734CA0" w14:textId="77777777" w:rsidTr="008A5A4A">
        <w:trPr>
          <w:trHeight w:val="620"/>
        </w:trPr>
        <w:tc>
          <w:tcPr>
            <w:cnfStyle w:val="001000000000" w:firstRow="0" w:lastRow="0" w:firstColumn="1" w:lastColumn="0" w:oddVBand="0" w:evenVBand="0" w:oddHBand="0" w:evenHBand="0" w:firstRowFirstColumn="0" w:firstRowLastColumn="0" w:lastRowFirstColumn="0" w:lastRowLastColumn="0"/>
            <w:tcW w:w="757" w:type="dxa"/>
          </w:tcPr>
          <w:p w14:paraId="7DCA2842" w14:textId="77777777" w:rsidR="008A5A4A" w:rsidRPr="004B04C3" w:rsidRDefault="008A5A4A" w:rsidP="005F5094">
            <w:pPr>
              <w:spacing w:line="259" w:lineRule="auto"/>
              <w:ind w:left="14"/>
              <w:jc w:val="center"/>
              <w:rPr>
                <w:b w:val="0"/>
              </w:rPr>
            </w:pPr>
            <w:r w:rsidRPr="004B04C3">
              <w:rPr>
                <w:b w:val="0"/>
              </w:rPr>
              <w:t>14.</w:t>
            </w:r>
          </w:p>
        </w:tc>
        <w:tc>
          <w:tcPr>
            <w:tcW w:w="5402" w:type="dxa"/>
          </w:tcPr>
          <w:p w14:paraId="4F776177" w14:textId="77777777" w:rsidR="008A5A4A" w:rsidRDefault="008A5A4A" w:rsidP="005F5094">
            <w:pPr>
              <w:spacing w:line="259" w:lineRule="auto"/>
              <w:ind w:left="16"/>
              <w:cnfStyle w:val="000000000000" w:firstRow="0" w:lastRow="0" w:firstColumn="0" w:lastColumn="0" w:oddVBand="0" w:evenVBand="0" w:oddHBand="0" w:evenHBand="0" w:firstRowFirstColumn="0" w:firstRowLastColumn="0" w:lastRowFirstColumn="0" w:lastRowLastColumn="0"/>
            </w:pPr>
          </w:p>
        </w:tc>
        <w:tc>
          <w:tcPr>
            <w:tcW w:w="3916" w:type="dxa"/>
          </w:tcPr>
          <w:p w14:paraId="31E2E4E1" w14:textId="77777777" w:rsidR="008A5A4A" w:rsidRDefault="008A5A4A" w:rsidP="005F5094">
            <w:pPr>
              <w:spacing w:line="259" w:lineRule="auto"/>
              <w:ind w:left="432"/>
              <w:cnfStyle w:val="000000000000" w:firstRow="0" w:lastRow="0" w:firstColumn="0" w:lastColumn="0" w:oddVBand="0" w:evenVBand="0" w:oddHBand="0" w:evenHBand="0" w:firstRowFirstColumn="0" w:firstRowLastColumn="0" w:lastRowFirstColumn="0" w:lastRowLastColumn="0"/>
            </w:pPr>
          </w:p>
        </w:tc>
      </w:tr>
      <w:tr w:rsidR="008A5A4A" w14:paraId="11B0A2A7" w14:textId="77777777" w:rsidTr="008A5A4A">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757" w:type="dxa"/>
          </w:tcPr>
          <w:p w14:paraId="2A4F7B81" w14:textId="77777777" w:rsidR="008A5A4A" w:rsidRPr="004B04C3" w:rsidRDefault="008A5A4A" w:rsidP="005F5094">
            <w:pPr>
              <w:spacing w:line="259" w:lineRule="auto"/>
              <w:ind w:left="14"/>
              <w:jc w:val="center"/>
              <w:rPr>
                <w:b w:val="0"/>
              </w:rPr>
            </w:pPr>
            <w:r w:rsidRPr="004B04C3">
              <w:rPr>
                <w:b w:val="0"/>
              </w:rPr>
              <w:t>15.</w:t>
            </w:r>
          </w:p>
        </w:tc>
        <w:tc>
          <w:tcPr>
            <w:tcW w:w="5402" w:type="dxa"/>
          </w:tcPr>
          <w:p w14:paraId="4641D47C" w14:textId="77777777" w:rsidR="008A5A4A" w:rsidRDefault="008A5A4A" w:rsidP="005F5094">
            <w:pPr>
              <w:spacing w:line="259" w:lineRule="auto"/>
              <w:ind w:left="16"/>
              <w:cnfStyle w:val="000000100000" w:firstRow="0" w:lastRow="0" w:firstColumn="0" w:lastColumn="0" w:oddVBand="0" w:evenVBand="0" w:oddHBand="1" w:evenHBand="0" w:firstRowFirstColumn="0" w:firstRowLastColumn="0" w:lastRowFirstColumn="0" w:lastRowLastColumn="0"/>
            </w:pPr>
          </w:p>
        </w:tc>
        <w:tc>
          <w:tcPr>
            <w:tcW w:w="3916" w:type="dxa"/>
          </w:tcPr>
          <w:p w14:paraId="668183F8" w14:textId="77777777" w:rsidR="008A5A4A" w:rsidRDefault="008A5A4A" w:rsidP="005F5094">
            <w:pPr>
              <w:spacing w:line="259" w:lineRule="auto"/>
              <w:ind w:left="432"/>
              <w:cnfStyle w:val="000000100000" w:firstRow="0" w:lastRow="0" w:firstColumn="0" w:lastColumn="0" w:oddVBand="0" w:evenVBand="0" w:oddHBand="1" w:evenHBand="0" w:firstRowFirstColumn="0" w:firstRowLastColumn="0" w:lastRowFirstColumn="0" w:lastRowLastColumn="0"/>
            </w:pPr>
          </w:p>
        </w:tc>
      </w:tr>
    </w:tbl>
    <w:p w14:paraId="27E646A2" w14:textId="48308061" w:rsidR="008A5A4A" w:rsidRDefault="008A5A4A" w:rsidP="008A5A4A"/>
    <w:p w14:paraId="065FC178" w14:textId="3E6B93C4" w:rsidR="0043438B" w:rsidRDefault="0043438B" w:rsidP="004B04C3">
      <w:pPr>
        <w:pStyle w:val="NoSpacing"/>
      </w:pPr>
    </w:p>
    <w:p w14:paraId="228DD6B6" w14:textId="035A689A" w:rsidR="0043438B" w:rsidRDefault="004B04C3" w:rsidP="00A8193D">
      <w:pPr>
        <w:pStyle w:val="Heading1"/>
      </w:pPr>
      <w:r>
        <w:t>Course Deliverables and Grading Schema</w:t>
      </w:r>
    </w:p>
    <w:tbl>
      <w:tblPr>
        <w:tblStyle w:val="GridTable4"/>
        <w:tblW w:w="10075" w:type="dxa"/>
        <w:tblLayout w:type="fixed"/>
        <w:tblLook w:val="04A0" w:firstRow="1" w:lastRow="0" w:firstColumn="1" w:lastColumn="0" w:noHBand="0" w:noVBand="1"/>
        <w:tblCaption w:val="Course Deliverables and Grading Schema"/>
      </w:tblPr>
      <w:tblGrid>
        <w:gridCol w:w="5125"/>
        <w:gridCol w:w="2160"/>
        <w:gridCol w:w="2790"/>
      </w:tblGrid>
      <w:tr w:rsidR="0043438B" w14:paraId="40E3FFB8" w14:textId="77777777" w:rsidTr="006158E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25" w:type="dxa"/>
          </w:tcPr>
          <w:p w14:paraId="298AC4BF" w14:textId="110510FC" w:rsidR="0043438B" w:rsidRDefault="004B04C3" w:rsidP="0033193B">
            <w:pPr>
              <w:pStyle w:val="Heading3"/>
              <w:outlineLvl w:val="2"/>
            </w:pPr>
            <w:r>
              <w:t>Deliverable</w:t>
            </w:r>
            <w:r w:rsidR="006158EB">
              <w:tab/>
            </w:r>
          </w:p>
        </w:tc>
        <w:tc>
          <w:tcPr>
            <w:tcW w:w="2160" w:type="dxa"/>
          </w:tcPr>
          <w:p w14:paraId="4BAA9DF1" w14:textId="62AFEFA9" w:rsidR="0043438B" w:rsidRDefault="00D764BE" w:rsidP="0033193B">
            <w:pPr>
              <w:pStyle w:val="Heading3"/>
              <w:outlineLvl w:val="2"/>
              <w:cnfStyle w:val="100000000000" w:firstRow="1" w:lastRow="0" w:firstColumn="0" w:lastColumn="0" w:oddVBand="0" w:evenVBand="0" w:oddHBand="0" w:evenHBand="0" w:firstRowFirstColumn="0" w:firstRowLastColumn="0" w:lastRowFirstColumn="0" w:lastRowLastColumn="0"/>
            </w:pPr>
            <w:r>
              <w:t>%</w:t>
            </w:r>
            <w:r w:rsidR="004B04C3">
              <w:t xml:space="preserve"> of Final Grade</w:t>
            </w:r>
          </w:p>
        </w:tc>
        <w:tc>
          <w:tcPr>
            <w:tcW w:w="2790" w:type="dxa"/>
          </w:tcPr>
          <w:p w14:paraId="6B79F61F" w14:textId="6413AFFA" w:rsidR="0043438B" w:rsidRDefault="00D764BE" w:rsidP="0033193B">
            <w:pPr>
              <w:pStyle w:val="Heading3"/>
              <w:outlineLvl w:val="2"/>
              <w:cnfStyle w:val="100000000000" w:firstRow="1" w:lastRow="0" w:firstColumn="0" w:lastColumn="0" w:oddVBand="0" w:evenVBand="0" w:oddHBand="0" w:evenHBand="0" w:firstRowFirstColumn="0" w:firstRowLastColumn="0" w:lastRowFirstColumn="0" w:lastRowLastColumn="0"/>
            </w:pPr>
            <w:r>
              <w:t xml:space="preserve">Aligns with </w:t>
            </w:r>
            <w:r w:rsidR="00B411E8">
              <w:t xml:space="preserve">Course </w:t>
            </w:r>
            <w:r>
              <w:t>Learning O</w:t>
            </w:r>
            <w:r w:rsidR="00B411E8">
              <w:t>utcom</w:t>
            </w:r>
            <w:r>
              <w:t>e(s) #</w:t>
            </w:r>
          </w:p>
        </w:tc>
      </w:tr>
      <w:tr w:rsidR="0043438B" w14:paraId="622243AD" w14:textId="77777777" w:rsidTr="004B0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05D60473" w14:textId="77777777" w:rsidR="0043438B" w:rsidRPr="004B04C3" w:rsidRDefault="0043438B">
            <w:pPr>
              <w:spacing w:before="60" w:after="60"/>
              <w:rPr>
                <w:b w:val="0"/>
                <w:sz w:val="24"/>
                <w:szCs w:val="24"/>
              </w:rPr>
            </w:pPr>
          </w:p>
        </w:tc>
        <w:tc>
          <w:tcPr>
            <w:tcW w:w="2160" w:type="dxa"/>
          </w:tcPr>
          <w:p w14:paraId="7E7551A4" w14:textId="77777777" w:rsidR="0043438B" w:rsidRPr="004B04C3" w:rsidRDefault="0043438B">
            <w:pPr>
              <w:spacing w:before="60" w:after="60"/>
              <w:jc w:val="right"/>
              <w:cnfStyle w:val="000000100000" w:firstRow="0" w:lastRow="0" w:firstColumn="0" w:lastColumn="0" w:oddVBand="0" w:evenVBand="0" w:oddHBand="1" w:evenHBand="0" w:firstRowFirstColumn="0" w:firstRowLastColumn="0" w:lastRowFirstColumn="0" w:lastRowLastColumn="0"/>
              <w:rPr>
                <w:sz w:val="24"/>
                <w:szCs w:val="24"/>
              </w:rPr>
            </w:pPr>
          </w:p>
        </w:tc>
        <w:tc>
          <w:tcPr>
            <w:tcW w:w="2790" w:type="dxa"/>
          </w:tcPr>
          <w:p w14:paraId="75CA04AC" w14:textId="77777777" w:rsidR="0043438B" w:rsidRPr="004B04C3" w:rsidRDefault="0043438B">
            <w:pPr>
              <w:spacing w:before="60" w:after="60"/>
              <w:jc w:val="right"/>
              <w:cnfStyle w:val="000000100000" w:firstRow="0" w:lastRow="0" w:firstColumn="0" w:lastColumn="0" w:oddVBand="0" w:evenVBand="0" w:oddHBand="1" w:evenHBand="0" w:firstRowFirstColumn="0" w:firstRowLastColumn="0" w:lastRowFirstColumn="0" w:lastRowLastColumn="0"/>
              <w:rPr>
                <w:sz w:val="24"/>
                <w:szCs w:val="24"/>
              </w:rPr>
            </w:pPr>
          </w:p>
        </w:tc>
      </w:tr>
      <w:tr w:rsidR="0043438B" w14:paraId="50944CDE" w14:textId="77777777" w:rsidTr="004B04C3">
        <w:tc>
          <w:tcPr>
            <w:cnfStyle w:val="001000000000" w:firstRow="0" w:lastRow="0" w:firstColumn="1" w:lastColumn="0" w:oddVBand="0" w:evenVBand="0" w:oddHBand="0" w:evenHBand="0" w:firstRowFirstColumn="0" w:firstRowLastColumn="0" w:lastRowFirstColumn="0" w:lastRowLastColumn="0"/>
            <w:tcW w:w="5125" w:type="dxa"/>
          </w:tcPr>
          <w:p w14:paraId="578B342A" w14:textId="77777777" w:rsidR="0043438B" w:rsidRPr="004B04C3" w:rsidRDefault="0043438B">
            <w:pPr>
              <w:spacing w:before="60" w:after="60"/>
              <w:rPr>
                <w:b w:val="0"/>
                <w:sz w:val="24"/>
                <w:szCs w:val="24"/>
              </w:rPr>
            </w:pPr>
          </w:p>
        </w:tc>
        <w:tc>
          <w:tcPr>
            <w:tcW w:w="2160" w:type="dxa"/>
          </w:tcPr>
          <w:p w14:paraId="125D13D1" w14:textId="77777777" w:rsidR="0043438B" w:rsidRPr="004B04C3" w:rsidRDefault="0043438B">
            <w:pPr>
              <w:spacing w:before="60" w:after="60"/>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2790" w:type="dxa"/>
          </w:tcPr>
          <w:p w14:paraId="17CDE343" w14:textId="77777777" w:rsidR="0043438B" w:rsidRPr="004B04C3" w:rsidRDefault="0043438B">
            <w:pPr>
              <w:spacing w:before="60" w:after="60"/>
              <w:jc w:val="right"/>
              <w:cnfStyle w:val="000000000000" w:firstRow="0" w:lastRow="0" w:firstColumn="0" w:lastColumn="0" w:oddVBand="0" w:evenVBand="0" w:oddHBand="0" w:evenHBand="0" w:firstRowFirstColumn="0" w:firstRowLastColumn="0" w:lastRowFirstColumn="0" w:lastRowLastColumn="0"/>
              <w:rPr>
                <w:sz w:val="24"/>
                <w:szCs w:val="24"/>
              </w:rPr>
            </w:pPr>
          </w:p>
        </w:tc>
      </w:tr>
      <w:tr w:rsidR="0043438B" w14:paraId="74E191C5" w14:textId="77777777" w:rsidTr="004B0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6455BE15" w14:textId="77777777" w:rsidR="0043438B" w:rsidRPr="004B04C3" w:rsidRDefault="0043438B">
            <w:pPr>
              <w:spacing w:before="60" w:after="60"/>
              <w:rPr>
                <w:b w:val="0"/>
                <w:sz w:val="24"/>
                <w:szCs w:val="24"/>
              </w:rPr>
            </w:pPr>
          </w:p>
        </w:tc>
        <w:tc>
          <w:tcPr>
            <w:tcW w:w="2160" w:type="dxa"/>
          </w:tcPr>
          <w:p w14:paraId="486A18E0" w14:textId="77777777" w:rsidR="0043438B" w:rsidRPr="004B04C3" w:rsidRDefault="0043438B">
            <w:pPr>
              <w:spacing w:before="60" w:after="60"/>
              <w:jc w:val="right"/>
              <w:cnfStyle w:val="000000100000" w:firstRow="0" w:lastRow="0" w:firstColumn="0" w:lastColumn="0" w:oddVBand="0" w:evenVBand="0" w:oddHBand="1" w:evenHBand="0" w:firstRowFirstColumn="0" w:firstRowLastColumn="0" w:lastRowFirstColumn="0" w:lastRowLastColumn="0"/>
              <w:rPr>
                <w:sz w:val="24"/>
                <w:szCs w:val="24"/>
              </w:rPr>
            </w:pPr>
          </w:p>
        </w:tc>
        <w:tc>
          <w:tcPr>
            <w:tcW w:w="2790" w:type="dxa"/>
          </w:tcPr>
          <w:p w14:paraId="29491CC6" w14:textId="77777777" w:rsidR="0043438B" w:rsidRPr="004B04C3" w:rsidRDefault="0043438B">
            <w:pPr>
              <w:spacing w:before="60" w:after="60"/>
              <w:jc w:val="right"/>
              <w:cnfStyle w:val="000000100000" w:firstRow="0" w:lastRow="0" w:firstColumn="0" w:lastColumn="0" w:oddVBand="0" w:evenVBand="0" w:oddHBand="1" w:evenHBand="0" w:firstRowFirstColumn="0" w:firstRowLastColumn="0" w:lastRowFirstColumn="0" w:lastRowLastColumn="0"/>
              <w:rPr>
                <w:sz w:val="24"/>
                <w:szCs w:val="24"/>
              </w:rPr>
            </w:pPr>
          </w:p>
        </w:tc>
      </w:tr>
      <w:tr w:rsidR="004B04C3" w14:paraId="7822AC81" w14:textId="77777777" w:rsidTr="004B04C3">
        <w:tc>
          <w:tcPr>
            <w:cnfStyle w:val="001000000000" w:firstRow="0" w:lastRow="0" w:firstColumn="1" w:lastColumn="0" w:oddVBand="0" w:evenVBand="0" w:oddHBand="0" w:evenHBand="0" w:firstRowFirstColumn="0" w:firstRowLastColumn="0" w:lastRowFirstColumn="0" w:lastRowLastColumn="0"/>
            <w:tcW w:w="5125" w:type="dxa"/>
          </w:tcPr>
          <w:p w14:paraId="2C7294CB" w14:textId="77777777" w:rsidR="004B04C3" w:rsidRPr="004B04C3" w:rsidRDefault="004B04C3">
            <w:pPr>
              <w:spacing w:before="60" w:after="60"/>
              <w:rPr>
                <w:b w:val="0"/>
                <w:sz w:val="24"/>
                <w:szCs w:val="24"/>
              </w:rPr>
            </w:pPr>
          </w:p>
        </w:tc>
        <w:tc>
          <w:tcPr>
            <w:tcW w:w="2160" w:type="dxa"/>
          </w:tcPr>
          <w:p w14:paraId="42C2EC37" w14:textId="77777777" w:rsidR="004B04C3" w:rsidRPr="004B04C3" w:rsidRDefault="004B04C3">
            <w:pPr>
              <w:spacing w:before="60" w:after="60"/>
              <w:jc w:val="right"/>
              <w:cnfStyle w:val="000000000000" w:firstRow="0" w:lastRow="0" w:firstColumn="0" w:lastColumn="0" w:oddVBand="0" w:evenVBand="0" w:oddHBand="0" w:evenHBand="0" w:firstRowFirstColumn="0" w:firstRowLastColumn="0" w:lastRowFirstColumn="0" w:lastRowLastColumn="0"/>
              <w:rPr>
                <w:sz w:val="24"/>
                <w:szCs w:val="24"/>
              </w:rPr>
            </w:pPr>
          </w:p>
        </w:tc>
        <w:tc>
          <w:tcPr>
            <w:tcW w:w="2790" w:type="dxa"/>
          </w:tcPr>
          <w:p w14:paraId="4AECC3DC" w14:textId="77777777" w:rsidR="004B04C3" w:rsidRPr="004B04C3" w:rsidRDefault="004B04C3">
            <w:pPr>
              <w:spacing w:before="60" w:after="60"/>
              <w:jc w:val="right"/>
              <w:cnfStyle w:val="000000000000" w:firstRow="0" w:lastRow="0" w:firstColumn="0" w:lastColumn="0" w:oddVBand="0" w:evenVBand="0" w:oddHBand="0" w:evenHBand="0" w:firstRowFirstColumn="0" w:firstRowLastColumn="0" w:lastRowFirstColumn="0" w:lastRowLastColumn="0"/>
              <w:rPr>
                <w:sz w:val="24"/>
                <w:szCs w:val="24"/>
              </w:rPr>
            </w:pPr>
          </w:p>
        </w:tc>
      </w:tr>
      <w:tr w:rsidR="0043438B" w14:paraId="4E3BE2DC" w14:textId="77777777" w:rsidTr="004B0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0CA23B77" w14:textId="77777777" w:rsidR="0043438B" w:rsidRPr="004B04C3" w:rsidRDefault="0043438B">
            <w:pPr>
              <w:spacing w:before="60" w:after="60"/>
              <w:rPr>
                <w:b w:val="0"/>
                <w:sz w:val="24"/>
                <w:szCs w:val="24"/>
              </w:rPr>
            </w:pPr>
          </w:p>
        </w:tc>
        <w:tc>
          <w:tcPr>
            <w:tcW w:w="2160" w:type="dxa"/>
          </w:tcPr>
          <w:p w14:paraId="46CFF250" w14:textId="77777777" w:rsidR="0043438B" w:rsidRPr="004B04C3" w:rsidRDefault="0043438B">
            <w:pPr>
              <w:spacing w:before="60" w:after="60"/>
              <w:jc w:val="right"/>
              <w:cnfStyle w:val="000000100000" w:firstRow="0" w:lastRow="0" w:firstColumn="0" w:lastColumn="0" w:oddVBand="0" w:evenVBand="0" w:oddHBand="1" w:evenHBand="0" w:firstRowFirstColumn="0" w:firstRowLastColumn="0" w:lastRowFirstColumn="0" w:lastRowLastColumn="0"/>
              <w:rPr>
                <w:sz w:val="24"/>
                <w:szCs w:val="24"/>
              </w:rPr>
            </w:pPr>
          </w:p>
        </w:tc>
        <w:tc>
          <w:tcPr>
            <w:tcW w:w="2790" w:type="dxa"/>
          </w:tcPr>
          <w:p w14:paraId="328FB5BD" w14:textId="77777777" w:rsidR="0043438B" w:rsidRPr="004B04C3" w:rsidRDefault="0043438B">
            <w:pPr>
              <w:spacing w:before="60" w:after="60"/>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43438B" w14:paraId="5E983DCD" w14:textId="77777777" w:rsidTr="004B04C3">
        <w:tc>
          <w:tcPr>
            <w:cnfStyle w:val="001000000000" w:firstRow="0" w:lastRow="0" w:firstColumn="1" w:lastColumn="0" w:oddVBand="0" w:evenVBand="0" w:oddHBand="0" w:evenHBand="0" w:firstRowFirstColumn="0" w:firstRowLastColumn="0" w:lastRowFirstColumn="0" w:lastRowLastColumn="0"/>
            <w:tcW w:w="5125" w:type="dxa"/>
          </w:tcPr>
          <w:p w14:paraId="6A7AEB89" w14:textId="77777777" w:rsidR="0043438B" w:rsidRPr="004B04C3" w:rsidRDefault="00D764BE">
            <w:pPr>
              <w:rPr>
                <w:b w:val="0"/>
                <w:sz w:val="24"/>
                <w:szCs w:val="24"/>
              </w:rPr>
            </w:pPr>
            <w:r w:rsidRPr="004B04C3">
              <w:rPr>
                <w:b w:val="0"/>
                <w:sz w:val="24"/>
                <w:szCs w:val="24"/>
              </w:rPr>
              <w:t>Total</w:t>
            </w:r>
          </w:p>
        </w:tc>
        <w:tc>
          <w:tcPr>
            <w:tcW w:w="2160" w:type="dxa"/>
          </w:tcPr>
          <w:p w14:paraId="08AAC9E7" w14:textId="77777777" w:rsidR="0043438B" w:rsidRPr="004B04C3" w:rsidRDefault="00D764BE">
            <w:pPr>
              <w:jc w:val="right"/>
              <w:cnfStyle w:val="000000000000" w:firstRow="0" w:lastRow="0" w:firstColumn="0" w:lastColumn="0" w:oddVBand="0" w:evenVBand="0" w:oddHBand="0" w:evenHBand="0" w:firstRowFirstColumn="0" w:firstRowLastColumn="0" w:lastRowFirstColumn="0" w:lastRowLastColumn="0"/>
              <w:rPr>
                <w:sz w:val="24"/>
                <w:szCs w:val="24"/>
              </w:rPr>
            </w:pPr>
            <w:r w:rsidRPr="004B04C3">
              <w:rPr>
                <w:sz w:val="24"/>
                <w:szCs w:val="24"/>
              </w:rPr>
              <w:t>100%</w:t>
            </w:r>
          </w:p>
        </w:tc>
        <w:tc>
          <w:tcPr>
            <w:tcW w:w="2790" w:type="dxa"/>
          </w:tcPr>
          <w:p w14:paraId="1B10624F" w14:textId="77777777" w:rsidR="0043438B" w:rsidRPr="004B04C3" w:rsidRDefault="0043438B">
            <w:pPr>
              <w:jc w:val="right"/>
              <w:cnfStyle w:val="000000000000" w:firstRow="0" w:lastRow="0" w:firstColumn="0" w:lastColumn="0" w:oddVBand="0" w:evenVBand="0" w:oddHBand="0" w:evenHBand="0" w:firstRowFirstColumn="0" w:firstRowLastColumn="0" w:lastRowFirstColumn="0" w:lastRowLastColumn="0"/>
              <w:rPr>
                <w:sz w:val="24"/>
                <w:szCs w:val="24"/>
              </w:rPr>
            </w:pPr>
          </w:p>
        </w:tc>
      </w:tr>
    </w:tbl>
    <w:p w14:paraId="1187B7CB" w14:textId="43E6A418" w:rsidR="0043438B" w:rsidRDefault="0043438B">
      <w:pPr>
        <w:spacing w:after="0"/>
        <w:rPr>
          <w:b/>
          <w:sz w:val="24"/>
          <w:szCs w:val="24"/>
        </w:rPr>
      </w:pPr>
    </w:p>
    <w:p w14:paraId="0232170C" w14:textId="77777777" w:rsidR="001F0EFF" w:rsidRDefault="001F0EFF">
      <w:pPr>
        <w:spacing w:after="0"/>
        <w:rPr>
          <w:b/>
          <w:sz w:val="24"/>
          <w:szCs w:val="24"/>
        </w:rPr>
      </w:pPr>
    </w:p>
    <w:p w14:paraId="1EA2A3D1" w14:textId="5B5AFE3A" w:rsidR="0043438B" w:rsidRDefault="004B04C3" w:rsidP="00A8193D">
      <w:pPr>
        <w:pStyle w:val="Heading2"/>
      </w:pPr>
      <w:r>
        <w:t>Assignment Descriptions</w:t>
      </w:r>
    </w:p>
    <w:p w14:paraId="60733DD3" w14:textId="1C825D17" w:rsidR="0043438B" w:rsidRPr="001E218A" w:rsidRDefault="00D764BE">
      <w:pPr>
        <w:pBdr>
          <w:top w:val="nil"/>
          <w:left w:val="nil"/>
          <w:bottom w:val="nil"/>
          <w:right w:val="nil"/>
          <w:between w:val="nil"/>
        </w:pBdr>
        <w:spacing w:after="0" w:line="240" w:lineRule="auto"/>
        <w:rPr>
          <w:color w:val="000000"/>
          <w:sz w:val="24"/>
          <w:szCs w:val="24"/>
        </w:rPr>
      </w:pPr>
      <w:r w:rsidRPr="001E218A">
        <w:rPr>
          <w:color w:val="000000"/>
          <w:sz w:val="24"/>
          <w:szCs w:val="24"/>
          <w:highlight w:val="yellow"/>
        </w:rPr>
        <w:t>Provide a description for each graded assessment noted in the table.</w:t>
      </w:r>
    </w:p>
    <w:p w14:paraId="66F9E0AA" w14:textId="56AAD12B" w:rsidR="0043438B" w:rsidRDefault="0043438B">
      <w:pPr>
        <w:spacing w:after="0"/>
        <w:rPr>
          <w:b/>
          <w:sz w:val="24"/>
          <w:szCs w:val="24"/>
        </w:rPr>
      </w:pPr>
    </w:p>
    <w:p w14:paraId="72274619" w14:textId="77777777" w:rsidR="001F0EFF" w:rsidRDefault="001F0EFF">
      <w:pPr>
        <w:spacing w:after="0"/>
        <w:rPr>
          <w:b/>
          <w:sz w:val="24"/>
          <w:szCs w:val="24"/>
        </w:rPr>
      </w:pPr>
    </w:p>
    <w:p w14:paraId="437FB010" w14:textId="77777777" w:rsidR="00366896" w:rsidRDefault="00D764BE" w:rsidP="00A8193D">
      <w:pPr>
        <w:pStyle w:val="Heading2"/>
      </w:pPr>
      <w:r w:rsidRPr="0033193B">
        <w:lastRenderedPageBreak/>
        <w:t>Grading</w:t>
      </w:r>
    </w:p>
    <w:p w14:paraId="1B2CD578" w14:textId="03CBFB98" w:rsidR="0043438B" w:rsidRPr="00882189" w:rsidRDefault="00D764BE" w:rsidP="00882189">
      <w:pPr>
        <w:rPr>
          <w:b/>
        </w:rPr>
      </w:pPr>
      <w:r w:rsidRPr="00882189">
        <w:rPr>
          <w:b/>
          <w:highlight w:val="yellow"/>
        </w:rPr>
        <w:t xml:space="preserve">SELECT </w:t>
      </w:r>
      <w:proofErr w:type="gramStart"/>
      <w:r w:rsidR="004B04C3" w:rsidRPr="00882189">
        <w:rPr>
          <w:b/>
          <w:highlight w:val="yellow"/>
        </w:rPr>
        <w:t>Undergraduate</w:t>
      </w:r>
      <w:proofErr w:type="gramEnd"/>
      <w:r w:rsidR="004B04C3" w:rsidRPr="00882189">
        <w:rPr>
          <w:b/>
          <w:highlight w:val="yellow"/>
        </w:rPr>
        <w:t xml:space="preserve"> or Graduate FROM BELOW and delete the others</w:t>
      </w:r>
    </w:p>
    <w:p w14:paraId="4BAE45E9" w14:textId="77777777" w:rsidR="004B04C3" w:rsidRPr="004B04C3" w:rsidRDefault="00D764BE">
      <w:pPr>
        <w:rPr>
          <w:color w:val="232323"/>
        </w:rPr>
      </w:pPr>
      <w:r w:rsidRPr="004B04C3">
        <w:rPr>
          <w:color w:val="000000"/>
        </w:rPr>
        <w:t xml:space="preserve">In </w:t>
      </w:r>
      <w:r w:rsidRPr="00A8193D">
        <w:rPr>
          <w:b/>
          <w:color w:val="000000"/>
          <w:highlight w:val="yellow"/>
        </w:rPr>
        <w:t>undergraduate</w:t>
      </w:r>
      <w:r w:rsidRPr="004B04C3">
        <w:rPr>
          <w:color w:val="000000"/>
        </w:rPr>
        <w:t xml:space="preserve"> level coursework, the following grading system is used: A, Excellent; B, Good; C, Satisfactory; D, Low Pass; F, Fail. At the discretion of the program and individual faculty, “+” or “-” (plus or minus) grades also may be assigned; </w:t>
      </w:r>
      <w:r w:rsidRPr="004B04C3">
        <w:rPr>
          <w:color w:val="232323"/>
        </w:rPr>
        <w:t xml:space="preserve">however, A+ and C- may be awarded for individual assignments but cannot be awarded as a final grade. </w:t>
      </w:r>
    </w:p>
    <w:p w14:paraId="22060BCD" w14:textId="74285E15" w:rsidR="0043438B" w:rsidRPr="004B04C3" w:rsidRDefault="00D764BE">
      <w:pPr>
        <w:rPr>
          <w:color w:val="000000"/>
        </w:rPr>
      </w:pPr>
      <w:r w:rsidRPr="004B04C3">
        <w:rPr>
          <w:color w:val="000000"/>
        </w:rPr>
        <w:t xml:space="preserve">Except for courses that specifically state that repetition for credit is permitted, a candidate for an undergraduate degree or undergraduate-level certificate (including post-baccalaureate certificate) at this University may not repeat a course in which a grade of D or above was received, unless a petition to do so is approved by the appropriate dean and/or chair upon recommendation of the program director. If a course is repeated, the first grade remains on the student's record and is included in the cumulative GPA. SMHS is excluded from the First-Year Academic Forgiveness Policy. Symbols that may appear on the transcript include CR, Credit; AU, Audit; P, Pass; NP, No Pass; I, Incomplete; IPG, In Progress; W, Authorized Withdrawal; Z, Unauthorized Withdrawal. These symbols are not considered in determining the GPA. </w:t>
      </w:r>
    </w:p>
    <w:p w14:paraId="5CFF7B95" w14:textId="201B467A" w:rsidR="0043438B" w:rsidRDefault="00D764BE" w:rsidP="004B04C3">
      <w:pPr>
        <w:pStyle w:val="NoSpacing"/>
      </w:pPr>
      <w:r w:rsidRPr="004B04C3">
        <w:t>Grades are based on the following scale:</w:t>
      </w:r>
    </w:p>
    <w:p w14:paraId="516B6992" w14:textId="77777777" w:rsidR="004B04C3" w:rsidRPr="004B04C3" w:rsidRDefault="004B04C3" w:rsidP="004B04C3">
      <w:pPr>
        <w:pStyle w:val="NoSpacing"/>
      </w:pPr>
    </w:p>
    <w:p w14:paraId="01B86DBE" w14:textId="77777777" w:rsidR="004B04C3" w:rsidRPr="006755B9" w:rsidRDefault="004B04C3" w:rsidP="004B04C3">
      <w:pPr>
        <w:pStyle w:val="NoSpacing"/>
      </w:pPr>
      <w:r w:rsidRPr="006755B9">
        <w:t xml:space="preserve">97-100 = A+ (may not be used for final course grade) </w:t>
      </w:r>
    </w:p>
    <w:p w14:paraId="1B56D5FC" w14:textId="77777777" w:rsidR="004B04C3" w:rsidRPr="006755B9" w:rsidRDefault="004B04C3" w:rsidP="004B04C3">
      <w:pPr>
        <w:pStyle w:val="NoSpacing"/>
      </w:pPr>
      <w:r w:rsidRPr="006755B9">
        <w:t xml:space="preserve">93-96 = A </w:t>
      </w:r>
    </w:p>
    <w:p w14:paraId="6D5BF4B8" w14:textId="77777777" w:rsidR="004B04C3" w:rsidRPr="006755B9" w:rsidRDefault="004B04C3" w:rsidP="004B04C3">
      <w:pPr>
        <w:pStyle w:val="NoSpacing"/>
      </w:pPr>
      <w:r w:rsidRPr="006755B9">
        <w:t xml:space="preserve">90-92 = A- </w:t>
      </w:r>
    </w:p>
    <w:p w14:paraId="7BC83552" w14:textId="77777777" w:rsidR="004B04C3" w:rsidRPr="006755B9" w:rsidRDefault="004B04C3" w:rsidP="004B04C3">
      <w:pPr>
        <w:pStyle w:val="NoSpacing"/>
      </w:pPr>
      <w:r w:rsidRPr="006755B9">
        <w:t>87-89 = B+</w:t>
      </w:r>
    </w:p>
    <w:p w14:paraId="4AB27C01" w14:textId="77777777" w:rsidR="004B04C3" w:rsidRPr="006755B9" w:rsidRDefault="004B04C3" w:rsidP="004B04C3">
      <w:pPr>
        <w:pStyle w:val="NoSpacing"/>
      </w:pPr>
      <w:r w:rsidRPr="006755B9">
        <w:t>83-86 = B</w:t>
      </w:r>
    </w:p>
    <w:p w14:paraId="3C4C1DE3" w14:textId="77777777" w:rsidR="004B04C3" w:rsidRPr="006755B9" w:rsidRDefault="004B04C3" w:rsidP="004B04C3">
      <w:pPr>
        <w:pStyle w:val="NoSpacing"/>
      </w:pPr>
      <w:r w:rsidRPr="006755B9">
        <w:t>80-82 = B-</w:t>
      </w:r>
    </w:p>
    <w:p w14:paraId="4F235A0A" w14:textId="77777777" w:rsidR="004B04C3" w:rsidRPr="006755B9" w:rsidRDefault="004B04C3" w:rsidP="004B04C3">
      <w:pPr>
        <w:pStyle w:val="NoSpacing"/>
      </w:pPr>
      <w:r w:rsidRPr="006755B9">
        <w:t>77-79 = C+</w:t>
      </w:r>
    </w:p>
    <w:p w14:paraId="1A4223E7" w14:textId="77777777" w:rsidR="004B04C3" w:rsidRPr="006755B9" w:rsidRDefault="004B04C3" w:rsidP="004B04C3">
      <w:pPr>
        <w:pStyle w:val="NoSpacing"/>
      </w:pPr>
      <w:r w:rsidRPr="006755B9">
        <w:t>73-76 = C</w:t>
      </w:r>
    </w:p>
    <w:p w14:paraId="76680877" w14:textId="77777777" w:rsidR="004B04C3" w:rsidRPr="006755B9" w:rsidRDefault="004B04C3" w:rsidP="004B04C3">
      <w:pPr>
        <w:pStyle w:val="NoSpacing"/>
      </w:pPr>
      <w:r w:rsidRPr="006755B9">
        <w:t>Below 73 = F</w:t>
      </w:r>
    </w:p>
    <w:p w14:paraId="1272BE69" w14:textId="7AF3EE24" w:rsidR="004B04C3" w:rsidRPr="004B04C3" w:rsidRDefault="004B04C3">
      <w:pPr>
        <w:pBdr>
          <w:top w:val="nil"/>
          <w:left w:val="nil"/>
          <w:bottom w:val="nil"/>
          <w:right w:val="nil"/>
          <w:between w:val="nil"/>
        </w:pBdr>
        <w:spacing w:after="0" w:line="240" w:lineRule="auto"/>
        <w:rPr>
          <w:color w:val="000000"/>
        </w:rPr>
      </w:pPr>
    </w:p>
    <w:p w14:paraId="03780BC4" w14:textId="77777777" w:rsidR="0043438B" w:rsidRPr="004B04C3" w:rsidRDefault="00D764BE">
      <w:pPr>
        <w:pBdr>
          <w:top w:val="nil"/>
          <w:left w:val="nil"/>
          <w:bottom w:val="nil"/>
          <w:right w:val="nil"/>
          <w:between w:val="nil"/>
        </w:pBdr>
        <w:spacing w:after="0" w:line="240" w:lineRule="auto"/>
        <w:rPr>
          <w:color w:val="000000"/>
        </w:rPr>
      </w:pPr>
      <w:r w:rsidRPr="004B04C3">
        <w:rPr>
          <w:i/>
          <w:color w:val="000000"/>
        </w:rPr>
        <w:t>Any percentage below 60 will earn a grade of F.</w:t>
      </w:r>
    </w:p>
    <w:p w14:paraId="2F680F95" w14:textId="77777777" w:rsidR="0043438B" w:rsidRPr="004B04C3" w:rsidRDefault="0043438B">
      <w:pPr>
        <w:spacing w:after="0"/>
      </w:pPr>
    </w:p>
    <w:p w14:paraId="462A9581" w14:textId="24261B0B" w:rsidR="0043438B" w:rsidRPr="004B04C3" w:rsidRDefault="00D764BE">
      <w:r w:rsidRPr="004B04C3">
        <w:t xml:space="preserve">In </w:t>
      </w:r>
      <w:r w:rsidRPr="00A8193D">
        <w:rPr>
          <w:b/>
          <w:highlight w:val="yellow"/>
        </w:rPr>
        <w:t>graduate</w:t>
      </w:r>
      <w:r w:rsidRPr="004B04C3">
        <w:t xml:space="preserve"> level courses, the following grading system is used:  A=Excellent; B=Good; C=Minimum Pass; F=Fail.  At the discretion of the program and individual faculty, “+” or “-“may be assigned; however, A+ and C- may be awarded for individual assignments but cannot</w:t>
      </w:r>
      <w:r w:rsidR="006158EB">
        <w:t xml:space="preserve"> be awarded as a final grade. </w:t>
      </w:r>
      <w:r w:rsidRPr="004B04C3">
        <w:t>This course requires students to be timely with all work in order to benefit completely from the learning activities. Missed discussion board postings and late assignments will collectively impact the final grade awarded in this course.</w:t>
      </w:r>
    </w:p>
    <w:p w14:paraId="6AB64F8D" w14:textId="77777777" w:rsidR="0043438B" w:rsidRPr="004B04C3" w:rsidRDefault="00D764BE">
      <w:pPr>
        <w:spacing w:after="0"/>
      </w:pPr>
      <w:r w:rsidRPr="004B04C3">
        <w:t>Grades are based on the following scale:</w:t>
      </w:r>
    </w:p>
    <w:p w14:paraId="487DD2DF" w14:textId="60676A07" w:rsidR="0043438B" w:rsidRDefault="0043438B">
      <w:pPr>
        <w:widowControl w:val="0"/>
        <w:pBdr>
          <w:top w:val="nil"/>
          <w:left w:val="nil"/>
          <w:bottom w:val="nil"/>
          <w:right w:val="nil"/>
          <w:between w:val="nil"/>
        </w:pBdr>
        <w:spacing w:after="0"/>
        <w:rPr>
          <w:sz w:val="24"/>
          <w:szCs w:val="24"/>
        </w:rPr>
      </w:pPr>
    </w:p>
    <w:p w14:paraId="2A1D10BD" w14:textId="3125BCC5" w:rsidR="00953C66" w:rsidRPr="00953C66" w:rsidRDefault="00953C66" w:rsidP="00953C66">
      <w:pPr>
        <w:pStyle w:val="NoSpacing"/>
      </w:pPr>
      <w:r w:rsidRPr="00953C66">
        <w:t xml:space="preserve">93-100 = A </w:t>
      </w:r>
    </w:p>
    <w:p w14:paraId="3817FCF3" w14:textId="0B615242" w:rsidR="00953C66" w:rsidRPr="00953C66" w:rsidRDefault="00953C66" w:rsidP="00953C66">
      <w:pPr>
        <w:pStyle w:val="NoSpacing"/>
      </w:pPr>
      <w:r w:rsidRPr="00953C66">
        <w:t>90-92 = A-</w:t>
      </w:r>
    </w:p>
    <w:p w14:paraId="0B4FCB66" w14:textId="568C17F9" w:rsidR="00953C66" w:rsidRPr="00953C66" w:rsidRDefault="00953C66" w:rsidP="00953C66">
      <w:pPr>
        <w:pStyle w:val="NoSpacing"/>
      </w:pPr>
      <w:r w:rsidRPr="00953C66">
        <w:t>87-89 = B+</w:t>
      </w:r>
    </w:p>
    <w:p w14:paraId="0F3AC8B9" w14:textId="492094D9" w:rsidR="00953C66" w:rsidRPr="00953C66" w:rsidRDefault="00953C66" w:rsidP="00953C66">
      <w:pPr>
        <w:pStyle w:val="NoSpacing"/>
      </w:pPr>
      <w:r w:rsidRPr="00953C66">
        <w:t>83-86 = B</w:t>
      </w:r>
    </w:p>
    <w:p w14:paraId="5D330B51" w14:textId="16693D2F" w:rsidR="00953C66" w:rsidRPr="00953C66" w:rsidRDefault="00953C66" w:rsidP="00953C66">
      <w:pPr>
        <w:pStyle w:val="NoSpacing"/>
      </w:pPr>
      <w:r w:rsidRPr="00953C66">
        <w:t>80-82 = B-</w:t>
      </w:r>
    </w:p>
    <w:p w14:paraId="0A45FF6A" w14:textId="1F123FC9" w:rsidR="00953C66" w:rsidRPr="00953C66" w:rsidRDefault="00953C66" w:rsidP="00953C66">
      <w:pPr>
        <w:pStyle w:val="NoSpacing"/>
      </w:pPr>
      <w:r w:rsidRPr="00953C66">
        <w:t>77-79</w:t>
      </w:r>
      <w:r w:rsidR="00783AC6">
        <w:t xml:space="preserve"> = C+</w:t>
      </w:r>
    </w:p>
    <w:p w14:paraId="344F31AC" w14:textId="3D31CA72" w:rsidR="00953C66" w:rsidRPr="00953C66" w:rsidRDefault="00953C66" w:rsidP="00953C66">
      <w:pPr>
        <w:pStyle w:val="NoSpacing"/>
      </w:pPr>
      <w:r w:rsidRPr="00953C66">
        <w:t>73-76</w:t>
      </w:r>
      <w:r w:rsidR="00783AC6">
        <w:t xml:space="preserve"> = </w:t>
      </w:r>
      <w:r w:rsidRPr="00953C66">
        <w:t>C</w:t>
      </w:r>
    </w:p>
    <w:p w14:paraId="15E032CC" w14:textId="77777777" w:rsidR="0043438B" w:rsidRPr="00783AC6" w:rsidRDefault="0043438B">
      <w:pPr>
        <w:pBdr>
          <w:top w:val="nil"/>
          <w:left w:val="nil"/>
          <w:bottom w:val="nil"/>
          <w:right w:val="nil"/>
          <w:between w:val="nil"/>
        </w:pBdr>
        <w:spacing w:after="0" w:line="240" w:lineRule="auto"/>
        <w:rPr>
          <w:i/>
          <w:color w:val="000000"/>
        </w:rPr>
      </w:pPr>
    </w:p>
    <w:p w14:paraId="0BDD8E4E" w14:textId="296AFB73" w:rsidR="0043438B" w:rsidRPr="001E218A" w:rsidRDefault="00D764BE" w:rsidP="001E218A">
      <w:pPr>
        <w:pBdr>
          <w:top w:val="nil"/>
          <w:left w:val="nil"/>
          <w:bottom w:val="nil"/>
          <w:right w:val="nil"/>
          <w:between w:val="nil"/>
        </w:pBdr>
        <w:spacing w:after="0" w:line="240" w:lineRule="auto"/>
        <w:rPr>
          <w:color w:val="000000"/>
        </w:rPr>
      </w:pPr>
      <w:r w:rsidRPr="00783AC6">
        <w:rPr>
          <w:i/>
          <w:color w:val="000000"/>
        </w:rPr>
        <w:lastRenderedPageBreak/>
        <w:t>Any percentage below 73 will earn a grade of F.</w:t>
      </w:r>
    </w:p>
    <w:p w14:paraId="2CB36D89" w14:textId="080E2D61" w:rsidR="00D10F7F" w:rsidRDefault="00D10F7F" w:rsidP="00882189"/>
    <w:p w14:paraId="22EF9AF6" w14:textId="74FB1D30" w:rsidR="008E0233" w:rsidRDefault="008E0233" w:rsidP="008E0233">
      <w:pPr>
        <w:pStyle w:val="Heading1"/>
      </w:pPr>
      <w:r>
        <w:t>Minimum Technology Requirements</w:t>
      </w:r>
    </w:p>
    <w:p w14:paraId="609BA97B" w14:textId="5689B579" w:rsidR="008E0233" w:rsidRPr="008E0233" w:rsidRDefault="008E0233" w:rsidP="00D24F2A">
      <w:r>
        <w:t xml:space="preserve">GW </w:t>
      </w:r>
      <w:proofErr w:type="gramStart"/>
      <w:r>
        <w:t>IT’s</w:t>
      </w:r>
      <w:proofErr w:type="gramEnd"/>
      <w:r>
        <w:t xml:space="preserve"> </w:t>
      </w:r>
      <w:hyperlink r:id="rId8" w:history="1">
        <w:r w:rsidR="00D24F2A" w:rsidRPr="00D24F2A">
          <w:rPr>
            <w:rStyle w:val="Hyperlink"/>
          </w:rPr>
          <w:t>New Student Guide</w:t>
        </w:r>
      </w:hyperlink>
      <w:r>
        <w:t xml:space="preserve"> includes suggested minimum laptop/desktop specifications for students. </w:t>
      </w:r>
      <w:r w:rsidR="00D24F2A">
        <w:t xml:space="preserve">Do not rely solely on tablets or mobile devices </w:t>
      </w:r>
      <w:r w:rsidR="00D24F2A" w:rsidRPr="003701D8">
        <w:t>(Chromebooks, netbooks, etc</w:t>
      </w:r>
      <w:r w:rsidR="00D24F2A">
        <w:t>.</w:t>
      </w:r>
      <w:r w:rsidR="00D24F2A" w:rsidRPr="003701D8">
        <w:t>) because these devices are currently incompatible with GW's exam proctoring software</w:t>
      </w:r>
      <w:r w:rsidR="00D24F2A">
        <w:t xml:space="preserve"> or other software that may be required</w:t>
      </w:r>
      <w:r w:rsidR="00D24F2A" w:rsidRPr="003701D8">
        <w:t>.</w:t>
      </w:r>
      <w:r w:rsidR="00D24F2A">
        <w:t xml:space="preserve"> You should have access to a microphone and webcam to participate in class.</w:t>
      </w:r>
    </w:p>
    <w:p w14:paraId="641EAE36" w14:textId="77777777" w:rsidR="008E0233" w:rsidRDefault="008E0233" w:rsidP="00882189"/>
    <w:p w14:paraId="3D55673D" w14:textId="2943E4F6" w:rsidR="0043438B" w:rsidRDefault="00D764BE" w:rsidP="00A8193D">
      <w:pPr>
        <w:pStyle w:val="Heading1"/>
      </w:pPr>
      <w:r>
        <w:t>University Policies</w:t>
      </w:r>
    </w:p>
    <w:p w14:paraId="5590C6D1" w14:textId="77777777" w:rsidR="00B411E8" w:rsidRDefault="00B411E8">
      <w:pPr>
        <w:rPr>
          <w:b/>
          <w:sz w:val="24"/>
          <w:szCs w:val="24"/>
        </w:rPr>
      </w:pPr>
    </w:p>
    <w:p w14:paraId="261A3250" w14:textId="77777777" w:rsidR="001E218A" w:rsidRDefault="001E218A" w:rsidP="00A8193D">
      <w:pPr>
        <w:pStyle w:val="Heading2"/>
      </w:pPr>
      <w:r>
        <w:t>Academic Integrity Code</w:t>
      </w:r>
    </w:p>
    <w:p w14:paraId="7CE47716" w14:textId="184AE613" w:rsidR="002A4D4F" w:rsidRPr="00474D38" w:rsidRDefault="002A4D4F" w:rsidP="00D10F7F">
      <w:r w:rsidRPr="1980ECAB">
        <w:t xml:space="preserve">Academic integrity is an essential part of the educational process, and all members of the GW community take these matters very seriously. As the instructor of record for this course, my role is to provide clear expectations and uphold them in all assessments. Violations of academic integrity occur when students fail to cite research sources properly, engage in unauthorized collaboration, falsify data, and otherwise violate the </w:t>
      </w:r>
      <w:hyperlink r:id="rId9">
        <w:r w:rsidRPr="1980ECAB">
          <w:rPr>
            <w:rStyle w:val="Hyperlink"/>
          </w:rPr>
          <w:t>Code of Academic Integrity</w:t>
        </w:r>
      </w:hyperlink>
      <w:r w:rsidRPr="1980ECAB">
        <w:t xml:space="preserve">. If you have any questions about whether or not particular academic practices or resources are permitted, you should ask me for clarification. If you are reported for an academic integrity violation, you should contact the Office of Student Rights and Responsibilities (SRR) to learn more about your rights and options in the process. Consequences can range from failure of assignment to expulsion from the university and may include a transcript notation. For more information, please refer to the </w:t>
      </w:r>
      <w:hyperlink r:id="rId10" w:history="1">
        <w:r w:rsidRPr="00D10F7F">
          <w:rPr>
            <w:rStyle w:val="Hyperlink"/>
          </w:rPr>
          <w:t>SRR website</w:t>
        </w:r>
      </w:hyperlink>
      <w:r w:rsidRPr="1980ECAB">
        <w:t xml:space="preserve">, email </w:t>
      </w:r>
      <w:hyperlink r:id="rId11">
        <w:r w:rsidRPr="1980ECAB">
          <w:rPr>
            <w:rStyle w:val="Hyperlink"/>
          </w:rPr>
          <w:t>rights@gwu.edu</w:t>
        </w:r>
      </w:hyperlink>
      <w:r w:rsidRPr="1980ECAB">
        <w:t xml:space="preserve">, or call 202-994-6757. </w:t>
      </w:r>
    </w:p>
    <w:p w14:paraId="43CE570F" w14:textId="406F2B6B" w:rsidR="0043438B" w:rsidRDefault="00D10F7F" w:rsidP="00A8193D">
      <w:pPr>
        <w:pStyle w:val="Heading2"/>
      </w:pPr>
      <w:r>
        <w:t>University Policy on Observance of R</w:t>
      </w:r>
      <w:r w:rsidR="00D764BE">
        <w:t xml:space="preserve">eligious Holidays </w:t>
      </w:r>
    </w:p>
    <w:p w14:paraId="5630F719" w14:textId="07A026C8" w:rsidR="00783AC6" w:rsidRDefault="00D10F7F" w:rsidP="000736A2">
      <w:pPr>
        <w:rPr>
          <w:spacing w:val="-3"/>
        </w:rPr>
      </w:pPr>
      <w:r w:rsidRPr="1980ECAB">
        <w:t xml:space="preserve">Students must notify faculty during the first week of the semester in which they are enrolled in the course, or as early as possible, but no later than three weeks prior to the absence, of their intention to be absent from class on their day(s) of religious observance. If the holiday falls within the first three weeks of class, the student must inform faculty in the first week of the semester. </w:t>
      </w:r>
      <w:r w:rsidR="00783AC6">
        <w:rPr>
          <w:spacing w:val="-4"/>
        </w:rPr>
        <w:t>F</w:t>
      </w:r>
      <w:r w:rsidR="00783AC6">
        <w:rPr>
          <w:spacing w:val="1"/>
        </w:rPr>
        <w:t>o</w:t>
      </w:r>
      <w:r w:rsidR="00783AC6">
        <w:t xml:space="preserve">r </w:t>
      </w:r>
      <w:r w:rsidR="00783AC6">
        <w:rPr>
          <w:spacing w:val="-1"/>
        </w:rPr>
        <w:t>d</w:t>
      </w:r>
      <w:r w:rsidR="00783AC6">
        <w:rPr>
          <w:spacing w:val="-2"/>
        </w:rPr>
        <w:t>e</w:t>
      </w:r>
      <w:r w:rsidR="00783AC6">
        <w:t>t</w:t>
      </w:r>
      <w:r w:rsidR="00783AC6">
        <w:rPr>
          <w:spacing w:val="-1"/>
        </w:rPr>
        <w:t>ail</w:t>
      </w:r>
      <w:r w:rsidR="00783AC6">
        <w:t xml:space="preserve">s </w:t>
      </w:r>
      <w:r w:rsidR="00783AC6">
        <w:rPr>
          <w:spacing w:val="-1"/>
        </w:rPr>
        <w:t>an</w:t>
      </w:r>
      <w:r w:rsidR="00783AC6">
        <w:t>d</w:t>
      </w:r>
      <w:r w:rsidR="00783AC6">
        <w:rPr>
          <w:spacing w:val="-1"/>
        </w:rPr>
        <w:t xml:space="preserve"> p</w:t>
      </w:r>
      <w:r w:rsidR="00783AC6">
        <w:rPr>
          <w:spacing w:val="1"/>
        </w:rPr>
        <w:t>o</w:t>
      </w:r>
      <w:r w:rsidR="00783AC6">
        <w:rPr>
          <w:spacing w:val="-1"/>
        </w:rPr>
        <w:t>li</w:t>
      </w:r>
      <w:r w:rsidR="00783AC6">
        <w:rPr>
          <w:spacing w:val="-3"/>
        </w:rPr>
        <w:t>c</w:t>
      </w:r>
      <w:r w:rsidR="00783AC6">
        <w:t xml:space="preserve">y, </w:t>
      </w:r>
      <w:r w:rsidR="000736A2">
        <w:rPr>
          <w:spacing w:val="-3"/>
        </w:rPr>
        <w:t>s</w:t>
      </w:r>
      <w:r>
        <w:rPr>
          <w:spacing w:val="-3"/>
        </w:rPr>
        <w:t>e</w:t>
      </w:r>
      <w:r w:rsidR="000736A2">
        <w:rPr>
          <w:spacing w:val="-3"/>
        </w:rPr>
        <w:t xml:space="preserve">e “Religious Holidays at </w:t>
      </w:r>
      <w:hyperlink r:id="rId12" w:history="1">
        <w:r w:rsidR="000736A2" w:rsidRPr="000736A2">
          <w:rPr>
            <w:rStyle w:val="Hyperlink"/>
            <w:spacing w:val="-3"/>
          </w:rPr>
          <w:t>Policies, Procedures, and Guidelines</w:t>
        </w:r>
      </w:hyperlink>
      <w:r w:rsidR="000736A2">
        <w:rPr>
          <w:spacing w:val="-3"/>
        </w:rPr>
        <w:t xml:space="preserve"> from the Office of the Provost.</w:t>
      </w:r>
    </w:p>
    <w:p w14:paraId="144101B8" w14:textId="77777777" w:rsidR="00D10F7F" w:rsidRPr="001F0EFF" w:rsidRDefault="00D10F7F" w:rsidP="001F0EFF">
      <w:pPr>
        <w:pStyle w:val="Heading2"/>
      </w:pPr>
      <w:r w:rsidRPr="001F0EFF">
        <w:t>Use of Electronic Course Materials and Class Recordings</w:t>
      </w:r>
    </w:p>
    <w:p w14:paraId="1CEBAC03" w14:textId="273A2CF5" w:rsidR="00D10F7F" w:rsidRPr="00474D38" w:rsidRDefault="00D10F7F" w:rsidP="001F0EFF">
      <w:r w:rsidRPr="1C540E69">
        <w:t>Students are encouraged to use electronic course materials, including recorded class sessions, for private personal use in connection with their academic program of study. Electronic course materials and recorded class sessions should not be shared or used for non-course related purposes unless express permission has been granted by the instructor. Students who impermissibly share any electronic course materials are subject to discipline under the Student Code of Conduct. Please contact the instructor if you have questions regarding what constitutes permissible or impermissible use of electronic course materials and/or recorded class sessions. Please contact</w:t>
      </w:r>
      <w:r>
        <w:t xml:space="preserve"> </w:t>
      </w:r>
      <w:hyperlink r:id="rId13" w:history="1">
        <w:r w:rsidRPr="00D10F7F">
          <w:rPr>
            <w:rStyle w:val="Hyperlink"/>
          </w:rPr>
          <w:t>Disability Support Services</w:t>
        </w:r>
      </w:hyperlink>
      <w:r>
        <w:t xml:space="preserve"> </w:t>
      </w:r>
      <w:r w:rsidRPr="1C540E69">
        <w:t>if you have questions or need assistance in accessing electronic course materials.</w:t>
      </w:r>
    </w:p>
    <w:p w14:paraId="7E8765C9" w14:textId="2B58BE17" w:rsidR="00D10F7F" w:rsidRDefault="00D10F7F" w:rsidP="001F0EFF"/>
    <w:p w14:paraId="06814BC1" w14:textId="01E27204" w:rsidR="00D10F7F" w:rsidRDefault="00D10F7F" w:rsidP="00D10F7F">
      <w:pPr>
        <w:pStyle w:val="Heading1"/>
      </w:pPr>
      <w:r>
        <w:lastRenderedPageBreak/>
        <w:t>Student Support</w:t>
      </w:r>
    </w:p>
    <w:p w14:paraId="6D214C9F" w14:textId="77777777" w:rsidR="00D10F7F" w:rsidRPr="00D10F7F" w:rsidRDefault="00D10F7F" w:rsidP="00D10F7F"/>
    <w:p w14:paraId="444C8197" w14:textId="200FB666" w:rsidR="0043438B" w:rsidRDefault="00D764BE" w:rsidP="00A8193D">
      <w:pPr>
        <w:pStyle w:val="Heading2"/>
      </w:pPr>
      <w:r>
        <w:t>Disability Support Services (DSS)</w:t>
      </w:r>
    </w:p>
    <w:p w14:paraId="6FBA310A" w14:textId="77777777" w:rsidR="000736A2" w:rsidRDefault="00D764BE">
      <w:pPr>
        <w:spacing w:after="0"/>
        <w:rPr>
          <w:rStyle w:val="Hyperlink"/>
          <w:spacing w:val="-1"/>
        </w:rPr>
      </w:pPr>
      <w:r w:rsidRPr="000A3867">
        <w:rPr>
          <w:sz w:val="24"/>
          <w:szCs w:val="24"/>
          <w:highlight w:val="white"/>
        </w:rPr>
        <w:t xml:space="preserve">Any student who may need an accommodation based on the impact of a disability should contact the Office of Disability Support Services (DSS) to inquire about the documentation necessary to establish eligibility, and to coordinate a plan of reasonable and appropriate accommodations. DSS is located in Rome Hall, Suite 102. For additional information, please call DSS at </w:t>
      </w:r>
      <w:r w:rsidRPr="000A3867">
        <w:rPr>
          <w:b/>
          <w:sz w:val="24"/>
          <w:szCs w:val="24"/>
          <w:highlight w:val="white"/>
        </w:rPr>
        <w:t>202-994-8250</w:t>
      </w:r>
      <w:r w:rsidRPr="000A3867">
        <w:rPr>
          <w:sz w:val="24"/>
          <w:szCs w:val="24"/>
          <w:highlight w:val="white"/>
        </w:rPr>
        <w:t xml:space="preserve">, or </w:t>
      </w:r>
      <w:r w:rsidR="00783AC6">
        <w:rPr>
          <w:sz w:val="24"/>
          <w:szCs w:val="24"/>
          <w:highlight w:val="white"/>
        </w:rPr>
        <w:t xml:space="preserve">visit </w:t>
      </w:r>
      <w:hyperlink r:id="rId14" w:history="1">
        <w:r w:rsidR="00783AC6" w:rsidRPr="00D62B03">
          <w:rPr>
            <w:rStyle w:val="Hyperlink"/>
            <w:spacing w:val="-1"/>
          </w:rPr>
          <w:t>Disability Support Services</w:t>
        </w:r>
      </w:hyperlink>
    </w:p>
    <w:p w14:paraId="555AB778" w14:textId="77777777" w:rsidR="000736A2" w:rsidRDefault="000736A2">
      <w:pPr>
        <w:spacing w:after="0"/>
        <w:rPr>
          <w:rStyle w:val="Hyperlink"/>
          <w:spacing w:val="-1"/>
        </w:rPr>
      </w:pPr>
    </w:p>
    <w:p w14:paraId="05ECFAF6" w14:textId="77777777" w:rsidR="000736A2" w:rsidRPr="000736A2" w:rsidRDefault="000736A2" w:rsidP="000736A2">
      <w:pPr>
        <w:pStyle w:val="Heading2"/>
      </w:pPr>
      <w:r w:rsidRPr="000736A2">
        <w:t>School of Medicine and Health Sciences, Office of Student Support (OSS)</w:t>
      </w:r>
    </w:p>
    <w:p w14:paraId="795BE833" w14:textId="740197B4" w:rsidR="000736A2" w:rsidRPr="000736A2" w:rsidRDefault="001F0EFF" w:rsidP="000736A2">
      <w:r>
        <w:t xml:space="preserve">OSS </w:t>
      </w:r>
      <w:r w:rsidR="000736A2" w:rsidRPr="000736A2">
        <w:t>supports student success in the School of Medicine a</w:t>
      </w:r>
      <w:r>
        <w:t xml:space="preserve">nd Health Sciences by providing </w:t>
      </w:r>
      <w:r w:rsidR="000736A2" w:rsidRPr="000736A2">
        <w:t>one-on-one academic support, access to a dedicated SMHS writing tutor, learning style assessment tools, as well as resources related to test-taking skills, time management skills, personal wellness, and professional development. All services offered by OSS are free to students.</w:t>
      </w:r>
      <w:r w:rsidR="000736A2">
        <w:t xml:space="preserve"> C</w:t>
      </w:r>
      <w:r w:rsidR="000736A2" w:rsidRPr="000736A2">
        <w:t>ontact OSS at</w:t>
      </w:r>
      <w:r>
        <w:t xml:space="preserve"> </w:t>
      </w:r>
      <w:hyperlink r:id="rId15" w:history="1">
        <w:r w:rsidR="000736A2" w:rsidRPr="000736A2">
          <w:rPr>
            <w:rStyle w:val="Hyperlink"/>
          </w:rPr>
          <w:t>SMHSstudents@gwu.edu</w:t>
        </w:r>
      </w:hyperlink>
      <w:r>
        <w:t xml:space="preserve"> </w:t>
      </w:r>
      <w:r w:rsidR="000736A2" w:rsidRPr="000736A2">
        <w:t xml:space="preserve">or </w:t>
      </w:r>
      <w:r w:rsidR="000736A2">
        <w:t xml:space="preserve">visit </w:t>
      </w:r>
      <w:hyperlink r:id="rId16" w:history="1">
        <w:r w:rsidR="000736A2" w:rsidRPr="000736A2">
          <w:rPr>
            <w:rStyle w:val="Hyperlink"/>
          </w:rPr>
          <w:t>the OSS website</w:t>
        </w:r>
      </w:hyperlink>
      <w:r>
        <w:t xml:space="preserve"> for additional information.</w:t>
      </w:r>
    </w:p>
    <w:p w14:paraId="4777C197" w14:textId="2BDA9FE8" w:rsidR="00783AC6" w:rsidRPr="004A1A16" w:rsidRDefault="00783AC6" w:rsidP="00A8193D">
      <w:pPr>
        <w:pStyle w:val="Heading2"/>
      </w:pPr>
      <w:bookmarkStart w:id="2" w:name="_Hlk20303086"/>
      <w:r w:rsidRPr="004A1A16">
        <w:t>Counseling and Psychological Services</w:t>
      </w:r>
      <w:bookmarkEnd w:id="2"/>
    </w:p>
    <w:p w14:paraId="5EF41C07" w14:textId="51AF161A" w:rsidR="0043438B" w:rsidRDefault="00783AC6" w:rsidP="00783AC6">
      <w:pPr>
        <w:spacing w:after="0"/>
        <w:rPr>
          <w:spacing w:val="-1"/>
        </w:rPr>
      </w:pPr>
      <w:r w:rsidRPr="004A1A16">
        <w:rPr>
          <w:spacing w:val="-1"/>
        </w:rPr>
        <w:t>GW’s Colonial Health Center offers counseling and psychologi</w:t>
      </w:r>
      <w:r w:rsidR="001F0EFF">
        <w:rPr>
          <w:spacing w:val="-1"/>
        </w:rPr>
        <w:t xml:space="preserve">cal services, supporting mental </w:t>
      </w:r>
      <w:r w:rsidRPr="004A1A16">
        <w:rPr>
          <w:spacing w:val="-1"/>
        </w:rPr>
        <w:t xml:space="preserve">health and personal development by collaborating directly with students to overcome challenges and difficulties that may interfere with academic, emotional, and personal success. For additional information </w:t>
      </w:r>
      <w:r>
        <w:rPr>
          <w:spacing w:val="-1"/>
        </w:rPr>
        <w:t xml:space="preserve">visit the </w:t>
      </w:r>
      <w:hyperlink r:id="rId17" w:history="1">
        <w:r w:rsidRPr="004A1A16">
          <w:rPr>
            <w:rStyle w:val="Hyperlink"/>
            <w:spacing w:val="-1"/>
          </w:rPr>
          <w:t>Counseling and Psychological Services</w:t>
        </w:r>
      </w:hyperlink>
      <w:r w:rsidRPr="004A1A16">
        <w:rPr>
          <w:spacing w:val="-1"/>
        </w:rPr>
        <w:t xml:space="preserve"> </w:t>
      </w:r>
      <w:r>
        <w:rPr>
          <w:spacing w:val="-1"/>
        </w:rPr>
        <w:t>website.</w:t>
      </w:r>
    </w:p>
    <w:p w14:paraId="2344A0C6" w14:textId="77777777" w:rsidR="00783AC6" w:rsidRDefault="00783AC6" w:rsidP="00783AC6">
      <w:pPr>
        <w:spacing w:after="0"/>
        <w:rPr>
          <w:sz w:val="24"/>
          <w:szCs w:val="24"/>
        </w:rPr>
      </w:pPr>
    </w:p>
    <w:p w14:paraId="5B308049" w14:textId="77777777" w:rsidR="00783AC6" w:rsidRPr="004A1A16" w:rsidRDefault="00783AC6" w:rsidP="00A8193D">
      <w:pPr>
        <w:pStyle w:val="Heading2"/>
      </w:pPr>
      <w:r w:rsidRPr="004A1A16">
        <w:t xml:space="preserve">Safety and </w:t>
      </w:r>
      <w:r>
        <w:t>S</w:t>
      </w:r>
      <w:r w:rsidRPr="004A1A16">
        <w:t>ecurity</w:t>
      </w:r>
    </w:p>
    <w:p w14:paraId="4F3752C6" w14:textId="22AEB26E" w:rsidR="00D10F7F" w:rsidRPr="006E628B" w:rsidRDefault="00D10F7F" w:rsidP="00D10F7F">
      <w:pPr>
        <w:pStyle w:val="ListParagraph"/>
        <w:widowControl w:val="0"/>
        <w:numPr>
          <w:ilvl w:val="0"/>
          <w:numId w:val="4"/>
        </w:numPr>
        <w:spacing w:after="0"/>
        <w:contextualSpacing w:val="0"/>
      </w:pPr>
      <w:r w:rsidRPr="006E628B">
        <w:t>Monitor</w:t>
      </w:r>
      <w:r w:rsidR="001F0EFF">
        <w:t xml:space="preserve"> </w:t>
      </w:r>
      <w:hyperlink r:id="rId18" w:tgtFrame="_blank" w:history="1">
        <w:r w:rsidRPr="006E628B">
          <w:rPr>
            <w:rStyle w:val="Hyperlink"/>
          </w:rPr>
          <w:t>GW Alerts</w:t>
        </w:r>
      </w:hyperlink>
      <w:r w:rsidR="001F0EFF">
        <w:rPr>
          <w:rStyle w:val="Hyperlink"/>
        </w:rPr>
        <w:t xml:space="preserve"> </w:t>
      </w:r>
      <w:r>
        <w:t>and</w:t>
      </w:r>
      <w:r w:rsidR="001F0EFF">
        <w:t xml:space="preserve"> </w:t>
      </w:r>
      <w:hyperlink r:id="rId19" w:tgtFrame="_blank" w:history="1">
        <w:r w:rsidRPr="006E628B">
          <w:rPr>
            <w:rStyle w:val="Hyperlink"/>
          </w:rPr>
          <w:t>Campus Advisories</w:t>
        </w:r>
      </w:hyperlink>
      <w:r w:rsidR="001F0EFF">
        <w:rPr>
          <w:rStyle w:val="Hyperlink"/>
        </w:rPr>
        <w:t xml:space="preserve"> </w:t>
      </w:r>
      <w:r w:rsidR="001F0EFF">
        <w:t xml:space="preserve">to </w:t>
      </w:r>
      <w:hyperlink r:id="rId20" w:tgtFrame="_blank" w:history="1">
        <w:r w:rsidRPr="006E628B">
          <w:rPr>
            <w:rStyle w:val="Hyperlink"/>
          </w:rPr>
          <w:t>Stay Informed</w:t>
        </w:r>
      </w:hyperlink>
      <w:r w:rsidR="001F0EFF">
        <w:t xml:space="preserve"> </w:t>
      </w:r>
      <w:r w:rsidRPr="006E628B">
        <w:t>before and during an emergency event or situation</w:t>
      </w:r>
    </w:p>
    <w:p w14:paraId="186F583D" w14:textId="500DD2E7" w:rsidR="00D10F7F" w:rsidRPr="006E628B" w:rsidRDefault="001F0EFF" w:rsidP="00D10F7F">
      <w:pPr>
        <w:pStyle w:val="ListParagraph"/>
        <w:widowControl w:val="0"/>
        <w:numPr>
          <w:ilvl w:val="0"/>
          <w:numId w:val="4"/>
        </w:numPr>
        <w:spacing w:after="0"/>
        <w:contextualSpacing w:val="0"/>
      </w:pPr>
      <w:r>
        <w:t xml:space="preserve">In an emergency: </w:t>
      </w:r>
      <w:r w:rsidR="00D10F7F" w:rsidRPr="006E628B">
        <w:t>call GWPD/</w:t>
      </w:r>
      <w:proofErr w:type="spellStart"/>
      <w:r w:rsidR="00D10F7F" w:rsidRPr="006E628B">
        <w:t>EMeRG</w:t>
      </w:r>
      <w:proofErr w:type="spellEnd"/>
      <w:r w:rsidR="00D10F7F" w:rsidRPr="006E628B">
        <w:t xml:space="preserve"> 202-994-6111 or 911</w:t>
      </w:r>
    </w:p>
    <w:p w14:paraId="0298DBA1" w14:textId="3D39E35E" w:rsidR="00D10F7F" w:rsidRPr="006E628B" w:rsidRDefault="00D10F7F" w:rsidP="00D10F7F">
      <w:pPr>
        <w:pStyle w:val="ListParagraph"/>
        <w:widowControl w:val="0"/>
        <w:numPr>
          <w:ilvl w:val="0"/>
          <w:numId w:val="4"/>
        </w:numPr>
        <w:spacing w:after="0"/>
        <w:contextualSpacing w:val="0"/>
      </w:pPr>
      <w:r w:rsidRPr="006E628B">
        <w:t>For situation-specific actions:</w:t>
      </w:r>
      <w:r w:rsidR="001F0EFF">
        <w:t xml:space="preserve"> </w:t>
      </w:r>
      <w:r w:rsidRPr="006E628B">
        <w:t>refer to GW's</w:t>
      </w:r>
      <w:r w:rsidR="001F0EFF">
        <w:t xml:space="preserve"> </w:t>
      </w:r>
      <w:hyperlink r:id="rId21" w:tgtFrame="_blank" w:history="1">
        <w:r w:rsidRPr="006E628B">
          <w:rPr>
            <w:rStyle w:val="Hyperlink"/>
          </w:rPr>
          <w:t>Emergency Response Handbook</w:t>
        </w:r>
      </w:hyperlink>
      <w:r w:rsidR="001F0EFF">
        <w:t xml:space="preserve"> </w:t>
      </w:r>
      <w:r w:rsidRPr="006E628B">
        <w:t>and</w:t>
      </w:r>
      <w:r w:rsidR="001F0EFF">
        <w:t xml:space="preserve"> </w:t>
      </w:r>
      <w:hyperlink r:id="rId22" w:tgtFrame="_blank" w:history="1">
        <w:r w:rsidRPr="006E628B">
          <w:rPr>
            <w:rStyle w:val="Hyperlink"/>
          </w:rPr>
          <w:t>Emergency Operations Plan</w:t>
        </w:r>
      </w:hyperlink>
    </w:p>
    <w:p w14:paraId="7CEA4C65" w14:textId="63555ECA" w:rsidR="0043438B" w:rsidRPr="00D10F7F" w:rsidRDefault="00D10F7F" w:rsidP="00D10F7F">
      <w:pPr>
        <w:pStyle w:val="ListParagraph"/>
        <w:widowControl w:val="0"/>
        <w:numPr>
          <w:ilvl w:val="0"/>
          <w:numId w:val="4"/>
        </w:numPr>
        <w:spacing w:after="0"/>
        <w:contextualSpacing w:val="0"/>
        <w:rPr>
          <w:b/>
        </w:rPr>
      </w:pPr>
      <w:r w:rsidRPr="006E628B">
        <w:t xml:space="preserve">In the event of an </w:t>
      </w:r>
      <w:r>
        <w:t>armed i</w:t>
      </w:r>
      <w:r w:rsidR="001F0EFF">
        <w:t xml:space="preserve">ntruder: </w:t>
      </w:r>
      <w:r w:rsidRPr="006E628B">
        <w:t>Run.</w:t>
      </w:r>
      <w:r>
        <w:t xml:space="preserve"> </w:t>
      </w:r>
      <w:r w:rsidRPr="006E628B">
        <w:t>Hide.</w:t>
      </w:r>
      <w:r>
        <w:t xml:space="preserve"> </w:t>
      </w:r>
      <w:r w:rsidRPr="006E628B">
        <w:t>Fight.</w:t>
      </w:r>
      <w:r w:rsidRPr="006E628B">
        <w:rPr>
          <w:b/>
        </w:rPr>
        <w:t xml:space="preserve"> </w:t>
      </w:r>
    </w:p>
    <w:sectPr w:rsidR="0043438B" w:rsidRPr="00D10F7F">
      <w:headerReference w:type="default" r:id="rId23"/>
      <w:pgSz w:w="12240" w:h="15840"/>
      <w:pgMar w:top="72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47457" w14:textId="77777777" w:rsidR="009455D5" w:rsidRDefault="009455D5" w:rsidP="00B616CA">
      <w:pPr>
        <w:spacing w:after="0" w:line="240" w:lineRule="auto"/>
      </w:pPr>
      <w:r>
        <w:separator/>
      </w:r>
    </w:p>
  </w:endnote>
  <w:endnote w:type="continuationSeparator" w:id="0">
    <w:p w14:paraId="70683A1A" w14:textId="77777777" w:rsidR="009455D5" w:rsidRDefault="009455D5" w:rsidP="00B61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A6466" w14:textId="77777777" w:rsidR="009455D5" w:rsidRDefault="009455D5" w:rsidP="00B616CA">
      <w:pPr>
        <w:spacing w:after="0" w:line="240" w:lineRule="auto"/>
      </w:pPr>
      <w:r>
        <w:separator/>
      </w:r>
    </w:p>
  </w:footnote>
  <w:footnote w:type="continuationSeparator" w:id="0">
    <w:p w14:paraId="6A067F32" w14:textId="77777777" w:rsidR="009455D5" w:rsidRDefault="009455D5" w:rsidP="00B61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8EEA9" w14:textId="77777777" w:rsidR="00B616CA" w:rsidRDefault="00B616CA" w:rsidP="00B616CA">
    <w:pPr>
      <w:spacing w:after="0" w:line="259" w:lineRule="auto"/>
    </w:pPr>
  </w:p>
  <w:p w14:paraId="48E8C64D" w14:textId="5A9A4A5C" w:rsidR="00B616CA" w:rsidRDefault="006659FA" w:rsidP="00B616CA">
    <w:pPr>
      <w:spacing w:after="0" w:line="259" w:lineRule="auto"/>
    </w:pPr>
    <w:r>
      <w:rPr>
        <w:noProof/>
      </w:rPr>
      <w:drawing>
        <wp:inline distT="0" distB="0" distL="0" distR="0" wp14:anchorId="6C239B96" wp14:editId="35EBAF2B">
          <wp:extent cx="1657350" cy="539138"/>
          <wp:effectExtent l="0" t="0" r="0" b="0"/>
          <wp:docPr id="1" name="Picture 1" title="Decorative"/>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1701714" cy="553570"/>
                  </a:xfrm>
                  <a:prstGeom prst="rect">
                    <a:avLst/>
                  </a:prstGeom>
                </pic:spPr>
              </pic:pic>
            </a:graphicData>
          </a:graphic>
        </wp:inline>
      </w:drawing>
    </w:r>
  </w:p>
  <w:p w14:paraId="08854BEF" w14:textId="5B239E21" w:rsidR="00B616CA" w:rsidRDefault="00B616CA" w:rsidP="00B616CA">
    <w:pPr>
      <w:spacing w:after="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E2D36" w14:textId="27C75B58" w:rsidR="006659FA" w:rsidRDefault="006659FA" w:rsidP="00B616CA">
    <w:pPr>
      <w:spacing w:after="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A7923"/>
    <w:multiLevelType w:val="hybridMultilevel"/>
    <w:tmpl w:val="571096F8"/>
    <w:lvl w:ilvl="0" w:tplc="4B84968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568C8"/>
    <w:multiLevelType w:val="hybridMultilevel"/>
    <w:tmpl w:val="2ECE1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412CCC"/>
    <w:multiLevelType w:val="hybridMultilevel"/>
    <w:tmpl w:val="B1B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B209F6"/>
    <w:multiLevelType w:val="hybridMultilevel"/>
    <w:tmpl w:val="8D882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033DB4"/>
    <w:multiLevelType w:val="hybridMultilevel"/>
    <w:tmpl w:val="B2D653C6"/>
    <w:lvl w:ilvl="0" w:tplc="35A2EE86">
      <w:start w:val="1"/>
      <w:numFmt w:val="bullet"/>
      <w:lvlText w:val="•"/>
      <w:lvlJc w:val="left"/>
      <w:pPr>
        <w:ind w:left="7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5801F30">
      <w:start w:val="1"/>
      <w:numFmt w:val="bullet"/>
      <w:lvlText w:val="o"/>
      <w:lvlJc w:val="left"/>
      <w:pPr>
        <w:ind w:left="14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E68C222">
      <w:start w:val="1"/>
      <w:numFmt w:val="bullet"/>
      <w:lvlText w:val="▪"/>
      <w:lvlJc w:val="left"/>
      <w:pPr>
        <w:ind w:left="21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C2852E0">
      <w:start w:val="1"/>
      <w:numFmt w:val="bullet"/>
      <w:lvlText w:val="•"/>
      <w:lvlJc w:val="left"/>
      <w:pPr>
        <w:ind w:left="28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66EED78">
      <w:start w:val="1"/>
      <w:numFmt w:val="bullet"/>
      <w:lvlText w:val="o"/>
      <w:lvlJc w:val="left"/>
      <w:pPr>
        <w:ind w:left="36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6B6BAD4">
      <w:start w:val="1"/>
      <w:numFmt w:val="bullet"/>
      <w:lvlText w:val="▪"/>
      <w:lvlJc w:val="left"/>
      <w:pPr>
        <w:ind w:left="43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49ACE2A">
      <w:start w:val="1"/>
      <w:numFmt w:val="bullet"/>
      <w:lvlText w:val="•"/>
      <w:lvlJc w:val="left"/>
      <w:pPr>
        <w:ind w:left="50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0BC5D7A">
      <w:start w:val="1"/>
      <w:numFmt w:val="bullet"/>
      <w:lvlText w:val="o"/>
      <w:lvlJc w:val="left"/>
      <w:pPr>
        <w:ind w:left="57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BD6C6EA">
      <w:start w:val="1"/>
      <w:numFmt w:val="bullet"/>
      <w:lvlText w:val="▪"/>
      <w:lvlJc w:val="left"/>
      <w:pPr>
        <w:ind w:left="64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38B"/>
    <w:rsid w:val="0002093C"/>
    <w:rsid w:val="000400A4"/>
    <w:rsid w:val="00064F61"/>
    <w:rsid w:val="000736A2"/>
    <w:rsid w:val="000A3867"/>
    <w:rsid w:val="000F2DC9"/>
    <w:rsid w:val="00163180"/>
    <w:rsid w:val="001642E9"/>
    <w:rsid w:val="001E218A"/>
    <w:rsid w:val="001F0DFD"/>
    <w:rsid w:val="001F0EFF"/>
    <w:rsid w:val="00264150"/>
    <w:rsid w:val="002A4D4F"/>
    <w:rsid w:val="0033193B"/>
    <w:rsid w:val="00366896"/>
    <w:rsid w:val="0043438B"/>
    <w:rsid w:val="00461752"/>
    <w:rsid w:val="004B04C3"/>
    <w:rsid w:val="00577A73"/>
    <w:rsid w:val="005F6118"/>
    <w:rsid w:val="006158EB"/>
    <w:rsid w:val="00626E62"/>
    <w:rsid w:val="00632D5D"/>
    <w:rsid w:val="006659FA"/>
    <w:rsid w:val="0070496A"/>
    <w:rsid w:val="00783AC6"/>
    <w:rsid w:val="00787CAA"/>
    <w:rsid w:val="007A195F"/>
    <w:rsid w:val="00823D05"/>
    <w:rsid w:val="00882189"/>
    <w:rsid w:val="008A5A4A"/>
    <w:rsid w:val="008E0233"/>
    <w:rsid w:val="009455D5"/>
    <w:rsid w:val="00953C66"/>
    <w:rsid w:val="00A8193D"/>
    <w:rsid w:val="00AE3185"/>
    <w:rsid w:val="00B2385B"/>
    <w:rsid w:val="00B411E8"/>
    <w:rsid w:val="00B616CA"/>
    <w:rsid w:val="00BB36D8"/>
    <w:rsid w:val="00CE4D10"/>
    <w:rsid w:val="00D029E0"/>
    <w:rsid w:val="00D10F7F"/>
    <w:rsid w:val="00D24F2A"/>
    <w:rsid w:val="00D764BE"/>
    <w:rsid w:val="00E07A62"/>
    <w:rsid w:val="00E75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4C0AD"/>
  <w15:docId w15:val="{D332A199-93CB-4598-A1CF-19D5956A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A8193D"/>
    <w:pPr>
      <w:tabs>
        <w:tab w:val="left" w:pos="600"/>
        <w:tab w:val="center" w:pos="4680"/>
      </w:tabs>
      <w:spacing w:after="0" w:line="240" w:lineRule="auto"/>
      <w:outlineLvl w:val="0"/>
    </w:pPr>
    <w:rPr>
      <w:b/>
      <w:sz w:val="28"/>
      <w:szCs w:val="28"/>
    </w:rPr>
  </w:style>
  <w:style w:type="paragraph" w:styleId="Heading2">
    <w:name w:val="heading 2"/>
    <w:basedOn w:val="Normal"/>
    <w:next w:val="Normal"/>
    <w:rsid w:val="00A8193D"/>
    <w:pPr>
      <w:spacing w:after="0"/>
      <w:outlineLvl w:val="1"/>
    </w:pPr>
    <w:rPr>
      <w:b/>
      <w:sz w:val="24"/>
      <w:szCs w:val="24"/>
    </w:rPr>
  </w:style>
  <w:style w:type="paragraph" w:styleId="Heading3">
    <w:name w:val="heading 3"/>
    <w:basedOn w:val="Normal"/>
    <w:next w:val="Normal"/>
    <w:rsid w:val="0033193B"/>
    <w:pPr>
      <w:spacing w:after="0"/>
      <w:outlineLvl w:val="2"/>
    </w:pPr>
    <w:rPr>
      <w:b/>
      <w:sz w:val="24"/>
      <w:szCs w:val="24"/>
    </w:rPr>
  </w:style>
  <w:style w:type="paragraph" w:styleId="Heading4">
    <w:name w:val="heading 4"/>
    <w:basedOn w:val="Heading1"/>
    <w:next w:val="Normal"/>
    <w:rsid w:val="00A8193D"/>
    <w:pPr>
      <w:outlineLvl w:val="3"/>
    </w:p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8193D"/>
    <w:pPr>
      <w:keepNext/>
      <w:keepLines/>
      <w:spacing w:after="0"/>
      <w:jc w:val="center"/>
    </w:pPr>
    <w:rPr>
      <w:b/>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064F61"/>
    <w:rPr>
      <w:sz w:val="16"/>
      <w:szCs w:val="16"/>
    </w:rPr>
  </w:style>
  <w:style w:type="paragraph" w:styleId="CommentText">
    <w:name w:val="annotation text"/>
    <w:basedOn w:val="Normal"/>
    <w:link w:val="CommentTextChar"/>
    <w:uiPriority w:val="99"/>
    <w:semiHidden/>
    <w:unhideWhenUsed/>
    <w:rsid w:val="00064F61"/>
    <w:pPr>
      <w:spacing w:line="240" w:lineRule="auto"/>
    </w:pPr>
    <w:rPr>
      <w:sz w:val="20"/>
      <w:szCs w:val="20"/>
    </w:rPr>
  </w:style>
  <w:style w:type="character" w:customStyle="1" w:styleId="CommentTextChar">
    <w:name w:val="Comment Text Char"/>
    <w:basedOn w:val="DefaultParagraphFont"/>
    <w:link w:val="CommentText"/>
    <w:uiPriority w:val="99"/>
    <w:semiHidden/>
    <w:rsid w:val="00064F61"/>
    <w:rPr>
      <w:sz w:val="20"/>
      <w:szCs w:val="20"/>
    </w:rPr>
  </w:style>
  <w:style w:type="paragraph" w:styleId="CommentSubject">
    <w:name w:val="annotation subject"/>
    <w:basedOn w:val="CommentText"/>
    <w:next w:val="CommentText"/>
    <w:link w:val="CommentSubjectChar"/>
    <w:uiPriority w:val="99"/>
    <w:semiHidden/>
    <w:unhideWhenUsed/>
    <w:rsid w:val="00064F61"/>
    <w:rPr>
      <w:b/>
      <w:bCs/>
    </w:rPr>
  </w:style>
  <w:style w:type="character" w:customStyle="1" w:styleId="CommentSubjectChar">
    <w:name w:val="Comment Subject Char"/>
    <w:basedOn w:val="CommentTextChar"/>
    <w:link w:val="CommentSubject"/>
    <w:uiPriority w:val="99"/>
    <w:semiHidden/>
    <w:rsid w:val="00064F61"/>
    <w:rPr>
      <w:b/>
      <w:bCs/>
      <w:sz w:val="20"/>
      <w:szCs w:val="20"/>
    </w:rPr>
  </w:style>
  <w:style w:type="paragraph" w:styleId="BalloonText">
    <w:name w:val="Balloon Text"/>
    <w:basedOn w:val="Normal"/>
    <w:link w:val="BalloonTextChar"/>
    <w:uiPriority w:val="99"/>
    <w:semiHidden/>
    <w:unhideWhenUsed/>
    <w:rsid w:val="00064F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F61"/>
    <w:rPr>
      <w:rFonts w:ascii="Segoe UI" w:hAnsi="Segoe UI" w:cs="Segoe UI"/>
      <w:sz w:val="18"/>
      <w:szCs w:val="18"/>
    </w:rPr>
  </w:style>
  <w:style w:type="character" w:styleId="Hyperlink">
    <w:name w:val="Hyperlink"/>
    <w:basedOn w:val="DefaultParagraphFont"/>
    <w:uiPriority w:val="99"/>
    <w:unhideWhenUsed/>
    <w:rsid w:val="00B411E8"/>
    <w:rPr>
      <w:color w:val="0000FF"/>
      <w:u w:val="single"/>
    </w:rPr>
  </w:style>
  <w:style w:type="paragraph" w:styleId="ListParagraph">
    <w:name w:val="List Paragraph"/>
    <w:basedOn w:val="Normal"/>
    <w:uiPriority w:val="34"/>
    <w:qFormat/>
    <w:rsid w:val="00626E62"/>
    <w:pPr>
      <w:ind w:left="720"/>
      <w:contextualSpacing/>
    </w:pPr>
  </w:style>
  <w:style w:type="table" w:styleId="GridTable4-Accent3">
    <w:name w:val="Grid Table 4 Accent 3"/>
    <w:basedOn w:val="TableNormal"/>
    <w:uiPriority w:val="49"/>
    <w:rsid w:val="008A5A4A"/>
    <w:pPr>
      <w:spacing w:after="0" w:line="240" w:lineRule="auto"/>
    </w:pPr>
    <w:rPr>
      <w:rFonts w:asciiTheme="minorHAnsi" w:eastAsiaTheme="minorEastAsia" w:hAnsiTheme="minorHAnsi" w:cstheme="minorBidi"/>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
    <w:name w:val="Grid Table 4"/>
    <w:basedOn w:val="TableNormal"/>
    <w:uiPriority w:val="49"/>
    <w:rsid w:val="008A5A4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4B04C3"/>
    <w:pPr>
      <w:spacing w:after="0" w:line="240" w:lineRule="auto"/>
    </w:pPr>
  </w:style>
  <w:style w:type="table" w:styleId="ListTable3">
    <w:name w:val="List Table 3"/>
    <w:basedOn w:val="TableNormal"/>
    <w:uiPriority w:val="48"/>
    <w:rsid w:val="004B04C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odyText">
    <w:name w:val="Body Text"/>
    <w:basedOn w:val="Normal"/>
    <w:link w:val="BodyTextChar"/>
    <w:uiPriority w:val="1"/>
    <w:qFormat/>
    <w:rsid w:val="00783AC6"/>
    <w:pPr>
      <w:widowControl w:val="0"/>
      <w:spacing w:after="0" w:line="240" w:lineRule="auto"/>
      <w:ind w:left="220"/>
    </w:pPr>
    <w:rPr>
      <w:rFonts w:cstheme="minorBidi"/>
    </w:rPr>
  </w:style>
  <w:style w:type="character" w:customStyle="1" w:styleId="BodyTextChar">
    <w:name w:val="Body Text Char"/>
    <w:basedOn w:val="DefaultParagraphFont"/>
    <w:link w:val="BodyText"/>
    <w:uiPriority w:val="1"/>
    <w:rsid w:val="00783AC6"/>
    <w:rPr>
      <w:rFonts w:cstheme="minorBidi"/>
    </w:rPr>
  </w:style>
  <w:style w:type="paragraph" w:customStyle="1" w:styleId="TableTitle">
    <w:name w:val="Table Title"/>
    <w:basedOn w:val="Heading1"/>
    <w:link w:val="TableTitleChar"/>
    <w:qFormat/>
    <w:rsid w:val="00783AC6"/>
    <w:pPr>
      <w:keepNext/>
      <w:keepLines/>
      <w:spacing w:after="5"/>
    </w:pPr>
    <w:rPr>
      <w:bCs/>
      <w:color w:val="000000"/>
      <w:sz w:val="22"/>
      <w:szCs w:val="22"/>
    </w:rPr>
  </w:style>
  <w:style w:type="character" w:customStyle="1" w:styleId="TableTitleChar">
    <w:name w:val="Table Title Char"/>
    <w:basedOn w:val="DefaultParagraphFont"/>
    <w:link w:val="TableTitle"/>
    <w:rsid w:val="00783AC6"/>
    <w:rPr>
      <w:b/>
      <w:bCs/>
      <w:color w:val="000000"/>
    </w:rPr>
  </w:style>
  <w:style w:type="paragraph" w:styleId="Header">
    <w:name w:val="header"/>
    <w:basedOn w:val="Normal"/>
    <w:link w:val="HeaderChar"/>
    <w:uiPriority w:val="99"/>
    <w:unhideWhenUsed/>
    <w:rsid w:val="00B61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6CA"/>
  </w:style>
  <w:style w:type="paragraph" w:styleId="Footer">
    <w:name w:val="footer"/>
    <w:basedOn w:val="Normal"/>
    <w:link w:val="FooterChar"/>
    <w:uiPriority w:val="99"/>
    <w:unhideWhenUsed/>
    <w:rsid w:val="00B61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6CA"/>
  </w:style>
  <w:style w:type="paragraph" w:styleId="NormalWeb">
    <w:name w:val="Normal (Web)"/>
    <w:basedOn w:val="Normal"/>
    <w:uiPriority w:val="99"/>
    <w:unhideWhenUsed/>
    <w:rsid w:val="000736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36A2"/>
    <w:rPr>
      <w:b/>
      <w:bCs/>
    </w:rPr>
  </w:style>
  <w:style w:type="character" w:styleId="FollowedHyperlink">
    <w:name w:val="FollowedHyperlink"/>
    <w:basedOn w:val="DefaultParagraphFont"/>
    <w:uiPriority w:val="99"/>
    <w:semiHidden/>
    <w:unhideWhenUsed/>
    <w:rsid w:val="000736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242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t.gwu.edu/new-student-guide" TargetMode="External"/><Relationship Id="rId13" Type="http://schemas.openxmlformats.org/officeDocument/2006/relationships/hyperlink" Target="https://disabilitysupport.gwu.edu/" TargetMode="External"/><Relationship Id="rId18" Type="http://schemas.openxmlformats.org/officeDocument/2006/relationships/hyperlink" Target="https://safety.gwu.edu/gw-alert-instructions" TargetMode="External"/><Relationship Id="rId3" Type="http://schemas.openxmlformats.org/officeDocument/2006/relationships/settings" Target="settings.xml"/><Relationship Id="rId21" Type="http://schemas.openxmlformats.org/officeDocument/2006/relationships/hyperlink" Target="https://safety.gwu.edu/emergency-response-handbook" TargetMode="External"/><Relationship Id="rId7" Type="http://schemas.openxmlformats.org/officeDocument/2006/relationships/header" Target="header1.xml"/><Relationship Id="rId12" Type="http://schemas.openxmlformats.org/officeDocument/2006/relationships/hyperlink" Target="https://provost.gwu.edu/policies-procedures-and-guidelines" TargetMode="External"/><Relationship Id="rId17" Type="http://schemas.openxmlformats.org/officeDocument/2006/relationships/hyperlink" Target="https://healthcenter.gwu.edu/counseling-and-psychological-servic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oss.smhs.gwu.edu" TargetMode="External"/><Relationship Id="rId20" Type="http://schemas.openxmlformats.org/officeDocument/2006/relationships/hyperlink" Target="http://safety.gwu.edu/stay-informe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ghts@gwu.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oss.smhs.gwu.edu/SMHSstudents@gwu.edu" TargetMode="External"/><Relationship Id="rId23" Type="http://schemas.openxmlformats.org/officeDocument/2006/relationships/header" Target="header2.xml"/><Relationship Id="rId10" Type="http://schemas.openxmlformats.org/officeDocument/2006/relationships/hyperlink" Target="https://studentconduct.gwu.edu/academic-integrity" TargetMode="External"/><Relationship Id="rId19" Type="http://schemas.openxmlformats.org/officeDocument/2006/relationships/hyperlink" Target="https://campusadvisories.gwu.edu/" TargetMode="External"/><Relationship Id="rId4" Type="http://schemas.openxmlformats.org/officeDocument/2006/relationships/webSettings" Target="webSettings.xml"/><Relationship Id="rId9" Type="http://schemas.openxmlformats.org/officeDocument/2006/relationships/hyperlink" Target="https://studentconduct.gwu.edu/code-academic-integrity" TargetMode="External"/><Relationship Id="rId14" Type="http://schemas.openxmlformats.org/officeDocument/2006/relationships/hyperlink" Target="https://disabilitysupport.gwu.edu/" TargetMode="External"/><Relationship Id="rId22" Type="http://schemas.openxmlformats.org/officeDocument/2006/relationships/hyperlink" Target="https://safety.gwu.edu/sites/g/files/zaxdzs2386/f/downloads/GWEOP_August_2018_FINAL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6</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SMHS @ GW</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Lyons, Laurie Beth</dc:creator>
  <cp:lastModifiedBy>Cotton, Linda</cp:lastModifiedBy>
  <cp:revision>17</cp:revision>
  <dcterms:created xsi:type="dcterms:W3CDTF">2020-08-01T00:37:00Z</dcterms:created>
  <dcterms:modified xsi:type="dcterms:W3CDTF">2022-02-10T19:13:00Z</dcterms:modified>
</cp:coreProperties>
</file>